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F76A" w14:textId="77777777" w:rsidR="00520899" w:rsidRPr="00FF67B5" w:rsidRDefault="00520899" w:rsidP="00FF67B5">
      <w:pPr>
        <w:pStyle w:val="3"/>
        <w:shd w:val="clear" w:color="auto" w:fill="FFFFFF"/>
        <w:spacing w:before="0" w:line="240" w:lineRule="auto"/>
        <w:jc w:val="center"/>
        <w:rPr>
          <w:rFonts w:ascii="Times New Roman" w:hAnsi="Times New Roman" w:cs="Times New Roman"/>
          <w:b/>
          <w:bCs/>
          <w:color w:val="0F1115"/>
          <w:sz w:val="28"/>
          <w:szCs w:val="28"/>
        </w:rPr>
      </w:pPr>
      <w:r w:rsidRPr="00FF67B5">
        <w:rPr>
          <w:rFonts w:ascii="Times New Roman" w:hAnsi="Times New Roman" w:cs="Times New Roman"/>
          <w:b/>
          <w:bCs/>
          <w:color w:val="0F1115"/>
          <w:sz w:val="28"/>
          <w:szCs w:val="28"/>
        </w:rPr>
        <w:t>ПОЛОЖЕНИЕ</w:t>
      </w:r>
    </w:p>
    <w:p w14:paraId="4AFB4916" w14:textId="61EF5CB4" w:rsidR="00885BA7" w:rsidRPr="00FF67B5" w:rsidRDefault="00520899" w:rsidP="00FF67B5">
      <w:pPr>
        <w:pStyle w:val="ds-markdown-paragraph"/>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о проведении творческого конкурса видеороликов,</w:t>
      </w:r>
      <w:r w:rsidRPr="00FF67B5">
        <w:rPr>
          <w:b/>
          <w:bCs/>
          <w:color w:val="0F1115"/>
          <w:sz w:val="28"/>
          <w:szCs w:val="28"/>
        </w:rPr>
        <w:t xml:space="preserve"> посвященного</w:t>
      </w:r>
    </w:p>
    <w:p w14:paraId="7B8D3FF3" w14:textId="77777777" w:rsidR="00620E3F" w:rsidRDefault="00520899" w:rsidP="00FF67B5">
      <w:pPr>
        <w:pStyle w:val="ds-markdown-paragraph"/>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Дню многодетной семьи во Владимирской области</w:t>
      </w:r>
    </w:p>
    <w:p w14:paraId="6AD4788B" w14:textId="273B4C68" w:rsidR="00520899" w:rsidRDefault="00520899" w:rsidP="00FF67B5">
      <w:pPr>
        <w:pStyle w:val="ds-markdown-paragraph"/>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 xml:space="preserve"> «</w:t>
      </w:r>
      <w:r w:rsidR="00B52FCE">
        <w:rPr>
          <w:rStyle w:val="a7"/>
          <w:color w:val="0F1115"/>
          <w:sz w:val="28"/>
          <w:szCs w:val="28"/>
        </w:rPr>
        <w:t>Радости большого дома</w:t>
      </w:r>
      <w:r w:rsidRPr="00FF67B5">
        <w:rPr>
          <w:rStyle w:val="a7"/>
          <w:color w:val="0F1115"/>
          <w:sz w:val="28"/>
          <w:szCs w:val="28"/>
        </w:rPr>
        <w:t>»</w:t>
      </w:r>
    </w:p>
    <w:p w14:paraId="2307FD1B" w14:textId="77777777" w:rsidR="00FF67B5" w:rsidRPr="00FF67B5" w:rsidRDefault="00FF67B5" w:rsidP="00FF67B5">
      <w:pPr>
        <w:pStyle w:val="ds-markdown-paragraph"/>
        <w:shd w:val="clear" w:color="auto" w:fill="FFFFFF"/>
        <w:spacing w:before="0" w:beforeAutospacing="0" w:after="0" w:afterAutospacing="0"/>
        <w:jc w:val="center"/>
        <w:rPr>
          <w:b/>
          <w:bCs/>
          <w:color w:val="0F1115"/>
          <w:sz w:val="28"/>
          <w:szCs w:val="28"/>
        </w:rPr>
      </w:pPr>
    </w:p>
    <w:p w14:paraId="742160EF" w14:textId="59BE41AB" w:rsidR="00520899" w:rsidRDefault="00520899" w:rsidP="00FF67B5">
      <w:pPr>
        <w:pStyle w:val="ds-markdown-paragraph"/>
        <w:numPr>
          <w:ilvl w:val="0"/>
          <w:numId w:val="14"/>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Общие положения</w:t>
      </w:r>
    </w:p>
    <w:p w14:paraId="199DE747" w14:textId="77777777" w:rsidR="00FF67B5" w:rsidRPr="00FF67B5" w:rsidRDefault="00FF67B5" w:rsidP="002C47C9">
      <w:pPr>
        <w:pStyle w:val="ds-markdown-paragraph"/>
        <w:shd w:val="clear" w:color="auto" w:fill="FFFFFF"/>
        <w:spacing w:before="0" w:beforeAutospacing="0" w:after="0" w:afterAutospacing="0"/>
        <w:ind w:left="720"/>
        <w:rPr>
          <w:color w:val="0F1115"/>
          <w:sz w:val="28"/>
          <w:szCs w:val="28"/>
        </w:rPr>
      </w:pPr>
    </w:p>
    <w:p w14:paraId="19B58A46"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1.1. Настоящее положение определяет порядок организации и проведения творческого конкурса видеороликов (далее — Конкурс), посвященного Дню многодетной семьи во Владимирской области, критерии отбора работ, состав участников, порядок награждения победителей и требования, предъявляемые к конкурсным работам.</w:t>
      </w:r>
    </w:p>
    <w:p w14:paraId="3F909527" w14:textId="28C14660" w:rsidR="00520899"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1.2. Конкурс направлен на создание оригинальных видеороликов, наглядно демонстрирующих преимущества жизни и воспитания детей в многодетной семье.</w:t>
      </w:r>
    </w:p>
    <w:p w14:paraId="28B6DB67" w14:textId="7EEBB27A" w:rsidR="00520899" w:rsidRDefault="00520899" w:rsidP="002C47C9">
      <w:pPr>
        <w:pStyle w:val="ds-markdown-paragraph"/>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2. Цели и задачи конкурса</w:t>
      </w:r>
    </w:p>
    <w:p w14:paraId="332AEEA1" w14:textId="77777777" w:rsidR="002C47C9" w:rsidRPr="00FF67B5" w:rsidRDefault="002C47C9" w:rsidP="002C47C9">
      <w:pPr>
        <w:pStyle w:val="ds-markdown-paragraph"/>
        <w:shd w:val="clear" w:color="auto" w:fill="FFFFFF"/>
        <w:spacing w:before="0" w:beforeAutospacing="0" w:after="0" w:afterAutospacing="0"/>
        <w:jc w:val="center"/>
        <w:rPr>
          <w:color w:val="0F1115"/>
          <w:sz w:val="28"/>
          <w:szCs w:val="28"/>
        </w:rPr>
      </w:pPr>
    </w:p>
    <w:p w14:paraId="78D9E160"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2.1. </w:t>
      </w:r>
      <w:r w:rsidRPr="00FF67B5">
        <w:rPr>
          <w:rStyle w:val="a7"/>
          <w:color w:val="0F1115"/>
          <w:sz w:val="28"/>
          <w:szCs w:val="28"/>
        </w:rPr>
        <w:t>Цель конкурса:</w:t>
      </w:r>
      <w:r w:rsidRPr="00FF67B5">
        <w:rPr>
          <w:color w:val="0F1115"/>
          <w:sz w:val="28"/>
          <w:szCs w:val="28"/>
        </w:rPr>
        <w:t> формирование положительного образа многодетной семьи, популяризация семейных ценностей и ответственного родительства на территории Владимирской области.</w:t>
      </w:r>
    </w:p>
    <w:p w14:paraId="0A0BB6EB" w14:textId="10F096E7" w:rsidR="00520899"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2.2. </w:t>
      </w:r>
      <w:r w:rsidRPr="00FF67B5">
        <w:rPr>
          <w:rStyle w:val="a7"/>
          <w:color w:val="0F1115"/>
          <w:sz w:val="28"/>
          <w:szCs w:val="28"/>
        </w:rPr>
        <w:t>Задачи конкурса:</w:t>
      </w:r>
    </w:p>
    <w:p w14:paraId="7E750732" w14:textId="77777777" w:rsidR="00520899" w:rsidRPr="00FF67B5" w:rsidRDefault="00520899" w:rsidP="00FF67B5">
      <w:pPr>
        <w:pStyle w:val="ds-markdown-paragraph"/>
        <w:numPr>
          <w:ilvl w:val="0"/>
          <w:numId w:val="11"/>
        </w:numPr>
        <w:shd w:val="clear" w:color="auto" w:fill="FFFFFF"/>
        <w:spacing w:before="0" w:beforeAutospacing="0" w:after="0" w:afterAutospacing="0"/>
        <w:jc w:val="both"/>
        <w:rPr>
          <w:color w:val="0F1115"/>
          <w:sz w:val="28"/>
          <w:szCs w:val="28"/>
        </w:rPr>
      </w:pPr>
      <w:r w:rsidRPr="00FF67B5">
        <w:rPr>
          <w:color w:val="0F1115"/>
          <w:sz w:val="28"/>
          <w:szCs w:val="28"/>
        </w:rPr>
        <w:t>стимулировать творческую активность многодетных семей;</w:t>
      </w:r>
    </w:p>
    <w:p w14:paraId="6AA20159" w14:textId="77777777" w:rsidR="00520899" w:rsidRPr="00FF67B5" w:rsidRDefault="00520899" w:rsidP="00FF67B5">
      <w:pPr>
        <w:pStyle w:val="ds-markdown-paragraph"/>
        <w:numPr>
          <w:ilvl w:val="0"/>
          <w:numId w:val="11"/>
        </w:numPr>
        <w:shd w:val="clear" w:color="auto" w:fill="FFFFFF"/>
        <w:spacing w:before="0" w:beforeAutospacing="0" w:after="0" w:afterAutospacing="0"/>
        <w:jc w:val="both"/>
        <w:rPr>
          <w:color w:val="0F1115"/>
          <w:sz w:val="28"/>
          <w:szCs w:val="28"/>
        </w:rPr>
      </w:pPr>
      <w:r w:rsidRPr="00FF67B5">
        <w:rPr>
          <w:color w:val="0F1115"/>
          <w:sz w:val="28"/>
          <w:szCs w:val="28"/>
        </w:rPr>
        <w:t>создать позитивный контент, демонстрирующий гармоничные внутрисемейные отношения;</w:t>
      </w:r>
    </w:p>
    <w:p w14:paraId="641A9AA8" w14:textId="77777777" w:rsidR="00520899" w:rsidRPr="00FF67B5" w:rsidRDefault="00520899" w:rsidP="00FF67B5">
      <w:pPr>
        <w:pStyle w:val="ds-markdown-paragraph"/>
        <w:numPr>
          <w:ilvl w:val="0"/>
          <w:numId w:val="11"/>
        </w:numPr>
        <w:shd w:val="clear" w:color="auto" w:fill="FFFFFF"/>
        <w:spacing w:before="0" w:beforeAutospacing="0" w:after="0" w:afterAutospacing="0"/>
        <w:jc w:val="both"/>
        <w:rPr>
          <w:color w:val="0F1115"/>
          <w:sz w:val="28"/>
          <w:szCs w:val="28"/>
        </w:rPr>
      </w:pPr>
      <w:r w:rsidRPr="00FF67B5">
        <w:rPr>
          <w:color w:val="0F1115"/>
          <w:sz w:val="28"/>
          <w:szCs w:val="28"/>
        </w:rPr>
        <w:t>укрепить институт семьи и поддержать семейные инициативы;</w:t>
      </w:r>
    </w:p>
    <w:p w14:paraId="6BAC0B60" w14:textId="11115728" w:rsidR="00520899" w:rsidRDefault="00520899" w:rsidP="00FF67B5">
      <w:pPr>
        <w:pStyle w:val="ds-markdown-paragraph"/>
        <w:numPr>
          <w:ilvl w:val="0"/>
          <w:numId w:val="11"/>
        </w:numPr>
        <w:shd w:val="clear" w:color="auto" w:fill="FFFFFF"/>
        <w:spacing w:before="0" w:beforeAutospacing="0" w:after="0" w:afterAutospacing="0"/>
        <w:jc w:val="both"/>
        <w:rPr>
          <w:color w:val="0F1115"/>
          <w:sz w:val="28"/>
          <w:szCs w:val="28"/>
        </w:rPr>
      </w:pPr>
      <w:r w:rsidRPr="00FF67B5">
        <w:rPr>
          <w:color w:val="0F1115"/>
          <w:sz w:val="28"/>
          <w:szCs w:val="28"/>
        </w:rPr>
        <w:t>выявить талантливые семейные творческие коллективы.</w:t>
      </w:r>
    </w:p>
    <w:p w14:paraId="614943A4" w14:textId="77777777" w:rsidR="002C47C9" w:rsidRPr="00FF67B5" w:rsidRDefault="002C47C9" w:rsidP="002C47C9">
      <w:pPr>
        <w:pStyle w:val="ds-markdown-paragraph"/>
        <w:shd w:val="clear" w:color="auto" w:fill="FFFFFF"/>
        <w:spacing w:before="0" w:beforeAutospacing="0" w:after="0" w:afterAutospacing="0"/>
        <w:ind w:left="360"/>
        <w:jc w:val="both"/>
        <w:rPr>
          <w:color w:val="0F1115"/>
          <w:sz w:val="28"/>
          <w:szCs w:val="28"/>
        </w:rPr>
      </w:pPr>
    </w:p>
    <w:p w14:paraId="423D54BE" w14:textId="39B016AA"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Организаторы конкурса</w:t>
      </w:r>
    </w:p>
    <w:p w14:paraId="7C58C91C"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3CFCCE62" w14:textId="77777777" w:rsidR="00885BA7"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3.1. Организатором конкурса является Ассоциация содействия развитию информационного пространства Владимирской области «Медиасфера».</w:t>
      </w:r>
    </w:p>
    <w:p w14:paraId="3FFA66E6" w14:textId="26E8D031" w:rsidR="00885BA7"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 xml:space="preserve">3.2. </w:t>
      </w:r>
      <w:r w:rsidR="00885BA7" w:rsidRPr="00FF67B5">
        <w:rPr>
          <w:rFonts w:eastAsia="Georgia"/>
          <w:color w:val="000000"/>
          <w:sz w:val="28"/>
          <w:szCs w:val="28"/>
        </w:rPr>
        <w:t xml:space="preserve">Партнером конкурса выступает компания </w:t>
      </w:r>
      <w:r w:rsidR="00885BA7" w:rsidRPr="00FF67B5">
        <w:rPr>
          <w:rFonts w:eastAsia="Georgia"/>
          <w:color w:val="000000"/>
          <w:sz w:val="28"/>
          <w:szCs w:val="28"/>
        </w:rPr>
        <w:t>ПАО «Т Плюс»</w:t>
      </w:r>
      <w:r w:rsidR="00885BA7" w:rsidRPr="00FF67B5">
        <w:rPr>
          <w:rFonts w:eastAsia="Georgia"/>
          <w:color w:val="000000"/>
          <w:sz w:val="28"/>
          <w:szCs w:val="28"/>
        </w:rPr>
        <w:t xml:space="preserve"> — лидер энергетической отрасли Владимирской области</w:t>
      </w:r>
      <w:r w:rsidR="00885BA7" w:rsidRPr="00FF67B5">
        <w:rPr>
          <w:rFonts w:eastAsia="Georgia"/>
          <w:color w:val="000000"/>
          <w:sz w:val="28"/>
          <w:szCs w:val="28"/>
        </w:rPr>
        <w:t>.</w:t>
      </w:r>
    </w:p>
    <w:p w14:paraId="45E8C208" w14:textId="0D79E2B8" w:rsidR="00520899" w:rsidRDefault="00885BA7"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 xml:space="preserve">3.3 </w:t>
      </w:r>
      <w:r w:rsidR="00520899" w:rsidRPr="00FF67B5">
        <w:rPr>
          <w:color w:val="0F1115"/>
          <w:sz w:val="28"/>
          <w:szCs w:val="28"/>
        </w:rPr>
        <w:t>Организатор формирует состав жюри конкурса, осуществляет общее руководство, информационное сопровождение и награждение победителей.</w:t>
      </w:r>
    </w:p>
    <w:p w14:paraId="17FB71DB" w14:textId="77777777" w:rsidR="002C47C9" w:rsidRPr="00FF67B5" w:rsidRDefault="002C47C9" w:rsidP="00FF67B5">
      <w:pPr>
        <w:pStyle w:val="ds-markdown-paragraph"/>
        <w:shd w:val="clear" w:color="auto" w:fill="FFFFFF"/>
        <w:spacing w:before="0" w:beforeAutospacing="0" w:after="0" w:afterAutospacing="0"/>
        <w:jc w:val="both"/>
        <w:rPr>
          <w:color w:val="0F1115"/>
          <w:sz w:val="28"/>
          <w:szCs w:val="28"/>
        </w:rPr>
      </w:pPr>
    </w:p>
    <w:p w14:paraId="0D6891EA" w14:textId="70AD7CA5"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Условия конкурса</w:t>
      </w:r>
    </w:p>
    <w:p w14:paraId="03DA81AD"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743F1F94" w14:textId="77777777" w:rsidR="002C47C9" w:rsidRDefault="00520899" w:rsidP="00FF67B5">
      <w:pPr>
        <w:spacing w:after="0" w:line="240" w:lineRule="auto"/>
        <w:jc w:val="both"/>
        <w:rPr>
          <w:rFonts w:ascii="Times New Roman" w:hAnsi="Times New Roman" w:cs="Times New Roman"/>
          <w:color w:val="0F1115"/>
          <w:sz w:val="28"/>
          <w:szCs w:val="28"/>
        </w:rPr>
      </w:pPr>
      <w:r w:rsidRPr="00FF67B5">
        <w:rPr>
          <w:rFonts w:ascii="Times New Roman" w:hAnsi="Times New Roman" w:cs="Times New Roman"/>
          <w:color w:val="0F1115"/>
          <w:sz w:val="28"/>
          <w:szCs w:val="28"/>
        </w:rPr>
        <w:t>4.1. Конкурс проводится среди многодетных семей Владимирской области. К участию допускаются граждане Российской Федерации, проживающие на территории Владимирской области</w:t>
      </w:r>
    </w:p>
    <w:p w14:paraId="7620F35D" w14:textId="77777777" w:rsidR="002C47C9" w:rsidRDefault="00520899" w:rsidP="00FF67B5">
      <w:pPr>
        <w:spacing w:after="0" w:line="240" w:lineRule="auto"/>
        <w:jc w:val="both"/>
        <w:rPr>
          <w:rFonts w:ascii="Times New Roman" w:hAnsi="Times New Roman" w:cs="Times New Roman"/>
          <w:color w:val="0F1115"/>
          <w:sz w:val="28"/>
          <w:szCs w:val="28"/>
        </w:rPr>
      </w:pPr>
      <w:r w:rsidRPr="00FF67B5">
        <w:rPr>
          <w:rFonts w:ascii="Times New Roman" w:hAnsi="Times New Roman" w:cs="Times New Roman"/>
          <w:color w:val="0F1115"/>
          <w:sz w:val="28"/>
          <w:szCs w:val="28"/>
        </w:rPr>
        <w:t>4.2. Участие в конкурсе бесплатное</w:t>
      </w:r>
    </w:p>
    <w:p w14:paraId="49080C12" w14:textId="1F9D71BC" w:rsidR="00885BA7" w:rsidRPr="00FF67B5" w:rsidRDefault="00520899" w:rsidP="00FF67B5">
      <w:pPr>
        <w:spacing w:after="0" w:line="240" w:lineRule="auto"/>
        <w:jc w:val="both"/>
        <w:rPr>
          <w:rFonts w:ascii="Times New Roman" w:hAnsi="Times New Roman" w:cs="Times New Roman"/>
          <w:sz w:val="28"/>
          <w:szCs w:val="28"/>
        </w:rPr>
      </w:pPr>
      <w:r w:rsidRPr="00FF67B5">
        <w:rPr>
          <w:rFonts w:ascii="Times New Roman" w:hAnsi="Times New Roman" w:cs="Times New Roman"/>
          <w:color w:val="0F1115"/>
          <w:sz w:val="28"/>
          <w:szCs w:val="28"/>
        </w:rPr>
        <w:t xml:space="preserve">4.3. </w:t>
      </w:r>
      <w:r w:rsidR="00885BA7" w:rsidRPr="00FF67B5">
        <w:rPr>
          <w:rFonts w:ascii="Times New Roman" w:eastAsia="Georgia" w:hAnsi="Times New Roman" w:cs="Times New Roman"/>
          <w:color w:val="000000"/>
          <w:sz w:val="28"/>
          <w:szCs w:val="28"/>
        </w:rPr>
        <w:t xml:space="preserve">Конкурс проводится заочно в </w:t>
      </w:r>
      <w:r w:rsidR="00885BA7" w:rsidRPr="00FF67B5">
        <w:rPr>
          <w:rFonts w:ascii="Times New Roman" w:eastAsia="Georgia" w:hAnsi="Times New Roman" w:cs="Times New Roman"/>
          <w:b/>
          <w:color w:val="000000"/>
          <w:sz w:val="28"/>
          <w:szCs w:val="28"/>
        </w:rPr>
        <w:t>двух номинациях</w:t>
      </w:r>
      <w:r w:rsidR="00885BA7" w:rsidRPr="00FF67B5">
        <w:rPr>
          <w:rFonts w:ascii="Times New Roman" w:eastAsia="Georgia" w:hAnsi="Times New Roman" w:cs="Times New Roman"/>
          <w:color w:val="000000"/>
          <w:sz w:val="28"/>
          <w:szCs w:val="28"/>
        </w:rPr>
        <w:t>:</w:t>
      </w:r>
    </w:p>
    <w:p w14:paraId="2C6D881B" w14:textId="77777777" w:rsidR="00885BA7" w:rsidRPr="00FF67B5" w:rsidRDefault="00885BA7" w:rsidP="00FF67B5">
      <w:pPr>
        <w:widowControl/>
        <w:numPr>
          <w:ilvl w:val="0"/>
          <w:numId w:val="12"/>
        </w:numPr>
        <w:suppressAutoHyphens w:val="0"/>
        <w:autoSpaceDN/>
        <w:spacing w:after="0" w:line="240" w:lineRule="auto"/>
        <w:jc w:val="both"/>
        <w:textAlignment w:val="auto"/>
        <w:rPr>
          <w:rFonts w:ascii="Times New Roman" w:hAnsi="Times New Roman" w:cs="Times New Roman"/>
          <w:sz w:val="28"/>
          <w:szCs w:val="28"/>
        </w:rPr>
      </w:pPr>
      <w:r w:rsidRPr="00FF67B5">
        <w:rPr>
          <w:rFonts w:ascii="Times New Roman" w:eastAsia="Georgia" w:hAnsi="Times New Roman" w:cs="Times New Roman"/>
          <w:b/>
          <w:color w:val="000000"/>
          <w:sz w:val="28"/>
          <w:szCs w:val="28"/>
        </w:rPr>
        <w:t>«Лучший видеоролик»</w:t>
      </w:r>
      <w:r w:rsidRPr="00FF67B5">
        <w:rPr>
          <w:rFonts w:ascii="Times New Roman" w:eastAsia="Georgia" w:hAnsi="Times New Roman" w:cs="Times New Roman"/>
          <w:color w:val="000000"/>
          <w:sz w:val="28"/>
          <w:szCs w:val="28"/>
        </w:rPr>
        <w:t>;</w:t>
      </w:r>
    </w:p>
    <w:p w14:paraId="3401D7FF" w14:textId="121F8F0D" w:rsidR="00885BA7" w:rsidRPr="00FF67B5" w:rsidRDefault="00885BA7" w:rsidP="00FF67B5">
      <w:pPr>
        <w:widowControl/>
        <w:numPr>
          <w:ilvl w:val="0"/>
          <w:numId w:val="12"/>
        </w:numPr>
        <w:suppressAutoHyphens w:val="0"/>
        <w:autoSpaceDN/>
        <w:spacing w:after="0" w:line="240" w:lineRule="auto"/>
        <w:jc w:val="both"/>
        <w:textAlignment w:val="auto"/>
        <w:rPr>
          <w:rFonts w:ascii="Times New Roman" w:hAnsi="Times New Roman" w:cs="Times New Roman"/>
          <w:sz w:val="28"/>
          <w:szCs w:val="28"/>
        </w:rPr>
      </w:pPr>
      <w:r w:rsidRPr="00FF67B5">
        <w:rPr>
          <w:rFonts w:ascii="Times New Roman" w:eastAsia="Georgia" w:hAnsi="Times New Roman" w:cs="Times New Roman"/>
          <w:b/>
          <w:color w:val="000000"/>
          <w:sz w:val="28"/>
          <w:szCs w:val="28"/>
        </w:rPr>
        <w:t xml:space="preserve">«Энергия моей семьи» (партнерская номинация компании </w:t>
      </w:r>
      <w:r w:rsidRPr="00FF67B5">
        <w:rPr>
          <w:rFonts w:ascii="Times New Roman" w:eastAsia="Georgia" w:hAnsi="Times New Roman" w:cs="Times New Roman"/>
          <w:b/>
          <w:color w:val="000000"/>
          <w:sz w:val="28"/>
          <w:szCs w:val="28"/>
        </w:rPr>
        <w:t>ПАО «</w:t>
      </w:r>
      <w:r w:rsidRPr="00FF67B5">
        <w:rPr>
          <w:rFonts w:ascii="Times New Roman" w:eastAsia="Georgia" w:hAnsi="Times New Roman" w:cs="Times New Roman"/>
          <w:b/>
          <w:color w:val="000000"/>
          <w:sz w:val="28"/>
          <w:szCs w:val="28"/>
        </w:rPr>
        <w:t>Т</w:t>
      </w:r>
      <w:r w:rsidRPr="00FF67B5">
        <w:rPr>
          <w:rFonts w:ascii="Times New Roman" w:eastAsia="Georgia" w:hAnsi="Times New Roman" w:cs="Times New Roman"/>
          <w:b/>
          <w:color w:val="000000"/>
          <w:sz w:val="28"/>
          <w:szCs w:val="28"/>
        </w:rPr>
        <w:t xml:space="preserve"> Плюс»</w:t>
      </w:r>
      <w:r w:rsidRPr="00FF67B5">
        <w:rPr>
          <w:rFonts w:ascii="Times New Roman" w:eastAsia="Georgia" w:hAnsi="Times New Roman" w:cs="Times New Roman"/>
          <w:b/>
          <w:color w:val="000000"/>
          <w:sz w:val="28"/>
          <w:szCs w:val="28"/>
        </w:rPr>
        <w:t>)</w:t>
      </w:r>
    </w:p>
    <w:p w14:paraId="7FB26BC9" w14:textId="6F3FDD0D" w:rsidR="00520899" w:rsidRDefault="00520899" w:rsidP="00087DD1">
      <w:pPr>
        <w:pStyle w:val="ds-markdown-paragraph"/>
        <w:numPr>
          <w:ilvl w:val="1"/>
          <w:numId w:val="15"/>
        </w:numPr>
        <w:shd w:val="clear" w:color="auto" w:fill="FFFFFF"/>
        <w:spacing w:before="0" w:beforeAutospacing="0" w:after="0" w:afterAutospacing="0"/>
        <w:ind w:left="426" w:hanging="426"/>
        <w:jc w:val="both"/>
        <w:rPr>
          <w:color w:val="0F1115"/>
          <w:sz w:val="28"/>
          <w:szCs w:val="28"/>
        </w:rPr>
      </w:pPr>
      <w:r w:rsidRPr="00FF67B5">
        <w:rPr>
          <w:color w:val="0F1115"/>
          <w:sz w:val="28"/>
          <w:szCs w:val="28"/>
        </w:rPr>
        <w:t>Каждый участник (семья) может представить на конкурс не более 3 (трех) работ при условии соблюдения всех предъявляемых к работе требований.</w:t>
      </w:r>
    </w:p>
    <w:p w14:paraId="526B08DD" w14:textId="77777777" w:rsidR="002C47C9" w:rsidRPr="00FF67B5" w:rsidRDefault="002C47C9" w:rsidP="002C47C9">
      <w:pPr>
        <w:pStyle w:val="ds-markdown-paragraph"/>
        <w:shd w:val="clear" w:color="auto" w:fill="FFFFFF"/>
        <w:spacing w:before="0" w:beforeAutospacing="0" w:after="0" w:afterAutospacing="0"/>
        <w:ind w:left="1080"/>
        <w:jc w:val="both"/>
        <w:rPr>
          <w:color w:val="0F1115"/>
          <w:sz w:val="28"/>
          <w:szCs w:val="28"/>
        </w:rPr>
      </w:pPr>
    </w:p>
    <w:p w14:paraId="7ADDFD8B" w14:textId="06EFB480"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Требования к конкурсным работам</w:t>
      </w:r>
    </w:p>
    <w:p w14:paraId="33C0CFC6"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00E4441B" w14:textId="77777777" w:rsidR="002C47C9" w:rsidRDefault="00520899" w:rsidP="00FF67B5">
      <w:pPr>
        <w:spacing w:after="0" w:line="240" w:lineRule="auto"/>
        <w:jc w:val="both"/>
        <w:rPr>
          <w:rFonts w:ascii="Times New Roman" w:hAnsi="Times New Roman" w:cs="Times New Roman"/>
          <w:color w:val="0F1115"/>
          <w:sz w:val="28"/>
          <w:szCs w:val="28"/>
        </w:rPr>
      </w:pPr>
      <w:r w:rsidRPr="00FF67B5">
        <w:rPr>
          <w:rFonts w:ascii="Times New Roman" w:hAnsi="Times New Roman" w:cs="Times New Roman"/>
          <w:color w:val="0F1115"/>
          <w:sz w:val="28"/>
          <w:szCs w:val="28"/>
        </w:rPr>
        <w:lastRenderedPageBreak/>
        <w:t>5.1. Конкурсные работы принимаются в формате </w:t>
      </w:r>
      <w:r w:rsidRPr="00FF67B5">
        <w:rPr>
          <w:rStyle w:val="a7"/>
          <w:rFonts w:ascii="Times New Roman" w:hAnsi="Times New Roman" w:cs="Times New Roman"/>
          <w:color w:val="0F1115"/>
          <w:sz w:val="28"/>
          <w:szCs w:val="28"/>
        </w:rPr>
        <w:t>оригинальных видеороликов вертикального формата</w:t>
      </w:r>
      <w:r w:rsidRPr="00FF67B5">
        <w:rPr>
          <w:rFonts w:ascii="Times New Roman" w:hAnsi="Times New Roman" w:cs="Times New Roman"/>
          <w:color w:val="0F1115"/>
          <w:sz w:val="28"/>
          <w:szCs w:val="28"/>
        </w:rPr>
        <w:t> (9:16).</w:t>
      </w:r>
    </w:p>
    <w:p w14:paraId="0CB55C62" w14:textId="77777777" w:rsidR="002C47C9" w:rsidRDefault="00520899" w:rsidP="00FF67B5">
      <w:pPr>
        <w:spacing w:after="0" w:line="240" w:lineRule="auto"/>
        <w:jc w:val="both"/>
        <w:rPr>
          <w:rFonts w:ascii="Times New Roman" w:hAnsi="Times New Roman" w:cs="Times New Roman"/>
          <w:color w:val="0F1115"/>
          <w:sz w:val="28"/>
          <w:szCs w:val="28"/>
        </w:rPr>
      </w:pPr>
      <w:r w:rsidRPr="00FF67B5">
        <w:rPr>
          <w:rFonts w:ascii="Times New Roman" w:hAnsi="Times New Roman" w:cs="Times New Roman"/>
          <w:color w:val="0F1115"/>
          <w:sz w:val="28"/>
          <w:szCs w:val="28"/>
        </w:rPr>
        <w:t>5.2. </w:t>
      </w:r>
      <w:r w:rsidRPr="00FF67B5">
        <w:rPr>
          <w:rStyle w:val="a7"/>
          <w:rFonts w:ascii="Times New Roman" w:hAnsi="Times New Roman" w:cs="Times New Roman"/>
          <w:color w:val="0F1115"/>
          <w:sz w:val="28"/>
          <w:szCs w:val="28"/>
        </w:rPr>
        <w:t>Хронометраж:</w:t>
      </w:r>
      <w:r w:rsidRPr="00FF67B5">
        <w:rPr>
          <w:rFonts w:ascii="Times New Roman" w:hAnsi="Times New Roman" w:cs="Times New Roman"/>
          <w:color w:val="0F1115"/>
          <w:sz w:val="28"/>
          <w:szCs w:val="28"/>
        </w:rPr>
        <w:t> продолжительность видеоролика должна составлять до 1 минуты (60 секунд).</w:t>
      </w:r>
    </w:p>
    <w:p w14:paraId="051AC008" w14:textId="63BAB4C2" w:rsidR="00885BA7" w:rsidRPr="00FF67B5" w:rsidRDefault="00520899" w:rsidP="00FF67B5">
      <w:pPr>
        <w:spacing w:after="0" w:line="240" w:lineRule="auto"/>
        <w:jc w:val="both"/>
        <w:rPr>
          <w:rFonts w:ascii="Times New Roman" w:hAnsi="Times New Roman" w:cs="Times New Roman"/>
          <w:sz w:val="28"/>
          <w:szCs w:val="28"/>
        </w:rPr>
      </w:pPr>
      <w:r w:rsidRPr="00FF67B5">
        <w:rPr>
          <w:rFonts w:ascii="Times New Roman" w:hAnsi="Times New Roman" w:cs="Times New Roman"/>
          <w:color w:val="0F1115"/>
          <w:sz w:val="28"/>
          <w:szCs w:val="28"/>
        </w:rPr>
        <w:t xml:space="preserve">5.3. </w:t>
      </w:r>
      <w:r w:rsidR="00885BA7" w:rsidRPr="00FF67B5">
        <w:rPr>
          <w:rFonts w:ascii="Times New Roman" w:eastAsia="Georgia" w:hAnsi="Times New Roman" w:cs="Times New Roman"/>
          <w:b/>
          <w:color w:val="000000"/>
          <w:sz w:val="28"/>
          <w:szCs w:val="28"/>
        </w:rPr>
        <w:t>Содержание видеоролика</w:t>
      </w:r>
      <w:r w:rsidR="00885BA7" w:rsidRPr="00FF67B5">
        <w:rPr>
          <w:rFonts w:ascii="Times New Roman" w:eastAsia="Georgia" w:hAnsi="Times New Roman" w:cs="Times New Roman"/>
          <w:color w:val="000000"/>
          <w:sz w:val="28"/>
          <w:szCs w:val="28"/>
        </w:rPr>
        <w:t>:</w:t>
      </w:r>
    </w:p>
    <w:p w14:paraId="1B76C277" w14:textId="77777777" w:rsidR="00885BA7" w:rsidRPr="00FF67B5" w:rsidRDefault="00885BA7" w:rsidP="00FF67B5">
      <w:pPr>
        <w:widowControl/>
        <w:numPr>
          <w:ilvl w:val="0"/>
          <w:numId w:val="13"/>
        </w:numPr>
        <w:suppressAutoHyphens w:val="0"/>
        <w:autoSpaceDN/>
        <w:spacing w:after="0" w:line="240" w:lineRule="auto"/>
        <w:jc w:val="both"/>
        <w:textAlignment w:val="auto"/>
        <w:rPr>
          <w:rFonts w:ascii="Times New Roman" w:hAnsi="Times New Roman" w:cs="Times New Roman"/>
          <w:sz w:val="28"/>
          <w:szCs w:val="28"/>
        </w:rPr>
      </w:pPr>
      <w:r w:rsidRPr="00FF67B5">
        <w:rPr>
          <w:rFonts w:ascii="Times New Roman" w:eastAsia="Georgia" w:hAnsi="Times New Roman" w:cs="Times New Roman"/>
          <w:color w:val="000000"/>
          <w:sz w:val="28"/>
          <w:szCs w:val="28"/>
        </w:rPr>
        <w:t xml:space="preserve">В номинации </w:t>
      </w:r>
      <w:r w:rsidRPr="00FF67B5">
        <w:rPr>
          <w:rFonts w:ascii="Times New Roman" w:eastAsia="Georgia" w:hAnsi="Times New Roman" w:cs="Times New Roman"/>
          <w:b/>
          <w:color w:val="000000"/>
          <w:sz w:val="28"/>
          <w:szCs w:val="28"/>
        </w:rPr>
        <w:t>«Лучший видеоролик»</w:t>
      </w:r>
      <w:r w:rsidRPr="00FF67B5">
        <w:rPr>
          <w:rFonts w:ascii="Times New Roman" w:eastAsia="Georgia" w:hAnsi="Times New Roman" w:cs="Times New Roman"/>
          <w:color w:val="000000"/>
          <w:sz w:val="28"/>
          <w:szCs w:val="28"/>
        </w:rPr>
        <w:t xml:space="preserve"> — наглядно демонстрировать положительные стороны жизни и воспитания детей в многодетной семье (совместный досуг, взаимопомощь, традиции, уют, радость общения).</w:t>
      </w:r>
    </w:p>
    <w:p w14:paraId="6818D374" w14:textId="24A5D047" w:rsidR="00885BA7" w:rsidRPr="00FF67B5" w:rsidRDefault="00885BA7" w:rsidP="00FF67B5">
      <w:pPr>
        <w:widowControl/>
        <w:numPr>
          <w:ilvl w:val="0"/>
          <w:numId w:val="13"/>
        </w:numPr>
        <w:suppressAutoHyphens w:val="0"/>
        <w:autoSpaceDN/>
        <w:spacing w:after="0" w:line="240" w:lineRule="auto"/>
        <w:jc w:val="both"/>
        <w:textAlignment w:val="auto"/>
        <w:rPr>
          <w:rFonts w:ascii="Times New Roman" w:hAnsi="Times New Roman" w:cs="Times New Roman"/>
          <w:sz w:val="28"/>
          <w:szCs w:val="28"/>
        </w:rPr>
      </w:pPr>
      <w:r w:rsidRPr="00FF67B5">
        <w:rPr>
          <w:rFonts w:ascii="Times New Roman" w:eastAsia="Georgia" w:hAnsi="Times New Roman" w:cs="Times New Roman"/>
          <w:color w:val="000000"/>
          <w:sz w:val="28"/>
          <w:szCs w:val="28"/>
        </w:rPr>
        <w:t xml:space="preserve">В </w:t>
      </w:r>
      <w:r w:rsidRPr="00FF67B5">
        <w:rPr>
          <w:rFonts w:ascii="Times New Roman" w:eastAsia="Georgia" w:hAnsi="Times New Roman" w:cs="Times New Roman"/>
          <w:b/>
          <w:color w:val="000000"/>
          <w:sz w:val="28"/>
          <w:szCs w:val="28"/>
        </w:rPr>
        <w:t>партнерской номинации «Энергия моей семьи»</w:t>
      </w:r>
      <w:r w:rsidRPr="00FF67B5">
        <w:rPr>
          <w:rFonts w:ascii="Times New Roman" w:eastAsia="Georgia" w:hAnsi="Times New Roman" w:cs="Times New Roman"/>
          <w:color w:val="000000"/>
          <w:sz w:val="28"/>
          <w:szCs w:val="28"/>
        </w:rPr>
        <w:t xml:space="preserve">— показать, как энергия (энергетические ресурсы, свет, тепло, комфорт в доме) помогает создавать уютную атмосферу в многодетной семье, поддерживает семейные традиции и повседневный быт. </w:t>
      </w:r>
      <w:r w:rsidRPr="00FF67B5">
        <w:rPr>
          <w:rFonts w:ascii="Times New Roman" w:eastAsia="Georgia" w:hAnsi="Times New Roman" w:cs="Times New Roman"/>
          <w:color w:val="000000"/>
          <w:sz w:val="28"/>
          <w:szCs w:val="28"/>
        </w:rPr>
        <w:t xml:space="preserve">Приветствуется идея раскрытия темы династий в энергетике. </w:t>
      </w:r>
      <w:r w:rsidRPr="00FF67B5">
        <w:rPr>
          <w:rFonts w:ascii="Times New Roman" w:eastAsia="Georgia" w:hAnsi="Times New Roman" w:cs="Times New Roman"/>
          <w:color w:val="000000"/>
          <w:sz w:val="28"/>
          <w:szCs w:val="28"/>
        </w:rPr>
        <w:t>Видеоролик должен включать ненавязчивые сцены использования электроэнергии (освещение уюта, готовка семейного ужина, зарядка гаджетов для детских занятий, работа бытовой техники), символизирующие заботу об семье со стороны энергетической компании ПАО «Т Плюс»</w:t>
      </w:r>
      <w:r w:rsidRPr="00FF67B5">
        <w:rPr>
          <w:rFonts w:ascii="Times New Roman" w:eastAsia="Georgia" w:hAnsi="Times New Roman" w:cs="Times New Roman"/>
          <w:color w:val="000000"/>
          <w:sz w:val="28"/>
          <w:szCs w:val="28"/>
        </w:rPr>
        <w:t>, демонстрировать бережливое отношение к энергетическим ресурсам</w:t>
      </w:r>
      <w:r w:rsidRPr="00FF67B5">
        <w:rPr>
          <w:rFonts w:ascii="Times New Roman" w:eastAsia="Georgia" w:hAnsi="Times New Roman" w:cs="Times New Roman"/>
          <w:color w:val="000000"/>
          <w:sz w:val="28"/>
          <w:szCs w:val="28"/>
        </w:rPr>
        <w:t>.</w:t>
      </w:r>
    </w:p>
    <w:p w14:paraId="6972EA3C"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5.4. Технические требования: четкое изображение и звук, приветствуется наличие титров или закадрового текста, раскрывающего идею ролика.</w:t>
      </w:r>
    </w:p>
    <w:p w14:paraId="3154C3B2" w14:textId="7890DFED" w:rsidR="0052089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5.5. Работы не должны содержать сцен насилия, пропаганду противоправного поведения, нецензурную лексику, а также нарушать действующее законодательство РФ.</w:t>
      </w:r>
    </w:p>
    <w:p w14:paraId="68EB8905" w14:textId="77777777" w:rsidR="002C47C9" w:rsidRPr="00FF67B5" w:rsidRDefault="002C47C9" w:rsidP="00FF67B5">
      <w:pPr>
        <w:pStyle w:val="ds-markdown-paragraph"/>
        <w:shd w:val="clear" w:color="auto" w:fill="FFFFFF"/>
        <w:spacing w:before="0" w:beforeAutospacing="0" w:after="0" w:afterAutospacing="0"/>
        <w:jc w:val="both"/>
        <w:rPr>
          <w:color w:val="0F1115"/>
          <w:sz w:val="28"/>
          <w:szCs w:val="28"/>
        </w:rPr>
      </w:pPr>
    </w:p>
    <w:p w14:paraId="1BE4436E" w14:textId="2D5A108D"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Порядок предоставления конкурсных материалов</w:t>
      </w:r>
    </w:p>
    <w:p w14:paraId="7571E48E"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0A19D5E1" w14:textId="570B48D3" w:rsidR="00885BA7"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 xml:space="preserve">6.1. Для участия в конкурсе необходимо </w:t>
      </w:r>
      <w:r w:rsidR="00C92FE6" w:rsidRPr="00FF67B5">
        <w:rPr>
          <w:color w:val="0F1115"/>
          <w:sz w:val="28"/>
          <w:szCs w:val="28"/>
        </w:rPr>
        <w:t xml:space="preserve">заполнить </w:t>
      </w:r>
      <w:r w:rsidRPr="00FF67B5">
        <w:rPr>
          <w:color w:val="0F1115"/>
          <w:sz w:val="28"/>
          <w:szCs w:val="28"/>
        </w:rPr>
        <w:t>заявку в электронном виде</w:t>
      </w:r>
      <w:r w:rsidR="00FF67B5" w:rsidRPr="00FF67B5">
        <w:rPr>
          <w:color w:val="0F1115"/>
          <w:sz w:val="28"/>
          <w:szCs w:val="28"/>
        </w:rPr>
        <w:t xml:space="preserve"> (Приложение № 1)</w:t>
      </w:r>
      <w:r w:rsidR="00885BA7" w:rsidRPr="00FF67B5">
        <w:rPr>
          <w:color w:val="0F1115"/>
          <w:sz w:val="28"/>
          <w:szCs w:val="28"/>
        </w:rPr>
        <w:t>.</w:t>
      </w:r>
    </w:p>
    <w:p w14:paraId="1EFB9C8B" w14:textId="2D977D75" w:rsidR="0052089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 xml:space="preserve">6.2. В заявке необходимо указать: фамилию, имя, отчество автора (фамилию семьи), контактный телефон, адрес электронной почты, анонс и ссылку на ролик в облаке и социальной сети с </w:t>
      </w:r>
      <w:proofErr w:type="spellStart"/>
      <w:r w:rsidRPr="00FF67B5">
        <w:rPr>
          <w:color w:val="0F1115"/>
          <w:sz w:val="28"/>
          <w:szCs w:val="28"/>
        </w:rPr>
        <w:t>хэштэг</w:t>
      </w:r>
      <w:r w:rsidR="00885BA7" w:rsidRPr="00FF67B5">
        <w:rPr>
          <w:color w:val="0F1115"/>
          <w:sz w:val="28"/>
          <w:szCs w:val="28"/>
        </w:rPr>
        <w:t>ами</w:t>
      </w:r>
      <w:proofErr w:type="spellEnd"/>
      <w:r w:rsidRPr="00FF67B5">
        <w:rPr>
          <w:color w:val="0F1115"/>
          <w:sz w:val="28"/>
          <w:szCs w:val="28"/>
        </w:rPr>
        <w:t xml:space="preserve"> #</w:t>
      </w:r>
      <w:r w:rsidR="00B52FCE">
        <w:rPr>
          <w:color w:val="0F1115"/>
          <w:sz w:val="28"/>
          <w:szCs w:val="28"/>
        </w:rPr>
        <w:t>Радостибольшогодома</w:t>
      </w:r>
      <w:r w:rsidRPr="00FF67B5">
        <w:rPr>
          <w:color w:val="0F1115"/>
          <w:sz w:val="28"/>
          <w:szCs w:val="28"/>
        </w:rPr>
        <w:t xml:space="preserve"> </w:t>
      </w:r>
      <w:r w:rsidR="00885BA7" w:rsidRPr="00FF67B5">
        <w:rPr>
          <w:color w:val="0F1115"/>
          <w:sz w:val="28"/>
          <w:szCs w:val="28"/>
        </w:rPr>
        <w:t>#Энергиямоейсемьи #Медиасфера33 #ТПлюс</w:t>
      </w:r>
    </w:p>
    <w:p w14:paraId="1AD2533D" w14:textId="77777777" w:rsidR="002C47C9" w:rsidRPr="00FF67B5" w:rsidRDefault="002C47C9" w:rsidP="00FF67B5">
      <w:pPr>
        <w:pStyle w:val="ds-markdown-paragraph"/>
        <w:shd w:val="clear" w:color="auto" w:fill="FFFFFF"/>
        <w:spacing w:before="0" w:beforeAutospacing="0" w:after="0" w:afterAutospacing="0"/>
        <w:jc w:val="both"/>
        <w:rPr>
          <w:color w:val="0F1115"/>
          <w:sz w:val="28"/>
          <w:szCs w:val="28"/>
        </w:rPr>
      </w:pPr>
    </w:p>
    <w:p w14:paraId="35B14236" w14:textId="01A0CC01"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Порядок и сроки проведения конкурса</w:t>
      </w:r>
    </w:p>
    <w:p w14:paraId="75095222"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6C45D08E" w14:textId="77777777" w:rsidR="00520899"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7.1. Конкурс проводится в два этапа:</w:t>
      </w:r>
    </w:p>
    <w:p w14:paraId="4D5EC79A" w14:textId="6E68AD61" w:rsidR="00520899" w:rsidRPr="00FF67B5" w:rsidRDefault="00520899" w:rsidP="00FF67B5">
      <w:pPr>
        <w:pStyle w:val="ds-markdown-paragraph"/>
        <w:numPr>
          <w:ilvl w:val="0"/>
          <w:numId w:val="10"/>
        </w:numPr>
        <w:shd w:val="clear" w:color="auto" w:fill="FFFFFF"/>
        <w:spacing w:before="0" w:beforeAutospacing="0" w:after="0" w:afterAutospacing="0"/>
        <w:ind w:left="0"/>
        <w:jc w:val="both"/>
        <w:rPr>
          <w:color w:val="0F1115"/>
          <w:sz w:val="28"/>
          <w:szCs w:val="28"/>
        </w:rPr>
      </w:pPr>
      <w:r w:rsidRPr="00FF67B5">
        <w:rPr>
          <w:rStyle w:val="a7"/>
          <w:color w:val="0F1115"/>
          <w:sz w:val="28"/>
          <w:szCs w:val="28"/>
        </w:rPr>
        <w:t>Первый этап (прием работ):</w:t>
      </w:r>
      <w:r w:rsidR="002C47C9">
        <w:rPr>
          <w:color w:val="0F1115"/>
          <w:sz w:val="28"/>
          <w:szCs w:val="28"/>
        </w:rPr>
        <w:t xml:space="preserve"> </w:t>
      </w:r>
      <w:r w:rsidRPr="00FF67B5">
        <w:rPr>
          <w:color w:val="0F1115"/>
          <w:sz w:val="28"/>
          <w:szCs w:val="28"/>
        </w:rPr>
        <w:t xml:space="preserve">с </w:t>
      </w:r>
      <w:r w:rsidR="00885BA7" w:rsidRPr="00FF67B5">
        <w:rPr>
          <w:color w:val="0F1115"/>
          <w:sz w:val="28"/>
          <w:szCs w:val="28"/>
        </w:rPr>
        <w:t>6</w:t>
      </w:r>
      <w:r w:rsidRPr="00FF67B5">
        <w:rPr>
          <w:color w:val="0F1115"/>
          <w:sz w:val="28"/>
          <w:szCs w:val="28"/>
        </w:rPr>
        <w:t xml:space="preserve"> апреля по 15 мая 2026 года.</w:t>
      </w:r>
    </w:p>
    <w:p w14:paraId="43CA84AA" w14:textId="77777777" w:rsidR="002C47C9" w:rsidRDefault="00520899" w:rsidP="00FF67B5">
      <w:pPr>
        <w:pStyle w:val="ds-markdown-paragraph"/>
        <w:numPr>
          <w:ilvl w:val="0"/>
          <w:numId w:val="10"/>
        </w:numPr>
        <w:shd w:val="clear" w:color="auto" w:fill="FFFFFF"/>
        <w:spacing w:before="0" w:beforeAutospacing="0" w:after="0" w:afterAutospacing="0"/>
        <w:ind w:left="0"/>
        <w:jc w:val="both"/>
        <w:rPr>
          <w:color w:val="0F1115"/>
          <w:sz w:val="28"/>
          <w:szCs w:val="28"/>
        </w:rPr>
      </w:pPr>
      <w:r w:rsidRPr="00FF67B5">
        <w:rPr>
          <w:rStyle w:val="a7"/>
          <w:color w:val="0F1115"/>
          <w:sz w:val="28"/>
          <w:szCs w:val="28"/>
        </w:rPr>
        <w:t>Второй этап (оценка работ):</w:t>
      </w:r>
      <w:r w:rsidRPr="00FF67B5">
        <w:rPr>
          <w:color w:val="0F1115"/>
          <w:sz w:val="28"/>
          <w:szCs w:val="28"/>
        </w:rPr>
        <w:t> с 15 мая по 29 мая 2026 года.</w:t>
      </w:r>
    </w:p>
    <w:p w14:paraId="3A863459" w14:textId="77777777" w:rsidR="002C47C9" w:rsidRDefault="00520899" w:rsidP="002C47C9">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7.2. Конкурсные работы, представленные позднее 15 мая 2026 года, к участию в конкурсе не допускаются.</w:t>
      </w:r>
    </w:p>
    <w:p w14:paraId="40A62B17" w14:textId="77777777" w:rsidR="002C47C9" w:rsidRDefault="00520899" w:rsidP="002C47C9">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7.3. Поступившие на конкурс материалы, соответствующие требованиям настоящего Положения, передаются на рассмотрение жюри конкурса.</w:t>
      </w:r>
    </w:p>
    <w:p w14:paraId="481C4E10" w14:textId="41CFD71D" w:rsidR="00520899" w:rsidRDefault="00520899" w:rsidP="002C47C9">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7.4. Организаторы конкурса могут проводить зрительское (пользовательское) голосование в различных формах (например, в социальных сетях). Результаты зрительского голосования учитываются при оценивании работ и определении победителей наряду с оценкой жюри.</w:t>
      </w:r>
    </w:p>
    <w:p w14:paraId="5D7C517E" w14:textId="77777777" w:rsidR="002C47C9" w:rsidRPr="00FF67B5" w:rsidRDefault="002C47C9" w:rsidP="002C47C9">
      <w:pPr>
        <w:pStyle w:val="ds-markdown-paragraph"/>
        <w:shd w:val="clear" w:color="auto" w:fill="FFFFFF"/>
        <w:spacing w:before="0" w:beforeAutospacing="0" w:after="0" w:afterAutospacing="0"/>
        <w:jc w:val="both"/>
        <w:rPr>
          <w:color w:val="0F1115"/>
          <w:sz w:val="28"/>
          <w:szCs w:val="28"/>
        </w:rPr>
      </w:pPr>
    </w:p>
    <w:p w14:paraId="00EBA3F8" w14:textId="4192F9A1"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Состав и порядок работы жюри</w:t>
      </w:r>
    </w:p>
    <w:p w14:paraId="4D4DED3C"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7CF4843E"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8.1. Состав жюри формируется из представителей Ассоциации «Медиасфера»</w:t>
      </w:r>
      <w:r w:rsidR="00885BA7" w:rsidRPr="00FF67B5">
        <w:rPr>
          <w:color w:val="0F1115"/>
          <w:sz w:val="28"/>
          <w:szCs w:val="28"/>
        </w:rPr>
        <w:t xml:space="preserve">, компании </w:t>
      </w:r>
      <w:r w:rsidR="00885BA7" w:rsidRPr="00FF67B5">
        <w:rPr>
          <w:rFonts w:eastAsia="Georgia"/>
          <w:color w:val="000000"/>
          <w:sz w:val="28"/>
          <w:szCs w:val="28"/>
        </w:rPr>
        <w:t>ПАО «Т Плюс»</w:t>
      </w:r>
      <w:r w:rsidRPr="00FF67B5">
        <w:rPr>
          <w:color w:val="0F1115"/>
          <w:sz w:val="28"/>
          <w:szCs w:val="28"/>
        </w:rPr>
        <w:t>, а также приглашенных экспертов в области медиа, культуры и социальной политики.</w:t>
      </w:r>
    </w:p>
    <w:p w14:paraId="5245D4F6"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8.2. Заседание жюри считается правомочным, если на нем присутствуют более половины его членов.</w:t>
      </w:r>
    </w:p>
    <w:p w14:paraId="3FCD5464"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8.3. Решение жюри принимается простым большинством голосов присутствующих на заседании его членов. В случае распределения голосов поровну право решающего голоса принадлежит Председателю жюри.</w:t>
      </w:r>
    </w:p>
    <w:p w14:paraId="2B731420"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8.4. Решение оформляется протоколом, который подписывают Председатель жюри и секретарь жюри.</w:t>
      </w:r>
    </w:p>
    <w:p w14:paraId="6AFE00A3" w14:textId="78D7D814" w:rsidR="0052089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8.5. Результаты конкурса, утвержденные жюри, являются окончательными и пересмотру не подлежат.</w:t>
      </w:r>
    </w:p>
    <w:p w14:paraId="0B8969E9" w14:textId="77777777" w:rsidR="002C47C9" w:rsidRPr="00FF67B5" w:rsidRDefault="002C47C9" w:rsidP="00FF67B5">
      <w:pPr>
        <w:pStyle w:val="ds-markdown-paragraph"/>
        <w:shd w:val="clear" w:color="auto" w:fill="FFFFFF"/>
        <w:spacing w:before="0" w:beforeAutospacing="0" w:after="0" w:afterAutospacing="0"/>
        <w:jc w:val="both"/>
        <w:rPr>
          <w:color w:val="0F1115"/>
          <w:sz w:val="28"/>
          <w:szCs w:val="28"/>
        </w:rPr>
      </w:pPr>
    </w:p>
    <w:p w14:paraId="2D6B591D" w14:textId="14B27007"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Критерии оценки конкурсных работ</w:t>
      </w:r>
    </w:p>
    <w:p w14:paraId="64BBD39F"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1B4D11EB"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lastRenderedPageBreak/>
        <w:t>Оценка работ осуществляется по следующим критериям (каждый от 0 до 10 баллов):</w:t>
      </w:r>
    </w:p>
    <w:p w14:paraId="429F9757"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9.1. Соответствие тематике Конкурса (раскрытие преимуществ многодетной семьи).</w:t>
      </w:r>
    </w:p>
    <w:p w14:paraId="673B9CBF"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9.2. Оригинальность творческого замысла и сценарного решения.</w:t>
      </w:r>
    </w:p>
    <w:p w14:paraId="7FE45BC2"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9.3. Качество технического исполнения (изображение, звук, монтаж, свет).</w:t>
      </w:r>
    </w:p>
    <w:p w14:paraId="08C6CA6C"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9.4. Эмоциональное воздействие, глубина раскрытия семейных ценностей.</w:t>
      </w:r>
    </w:p>
    <w:p w14:paraId="0A468222" w14:textId="1E93022A" w:rsidR="00520899"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9.5. Соблюдение требований к формату и хронометражу.</w:t>
      </w:r>
    </w:p>
    <w:p w14:paraId="6B79E651" w14:textId="4D503773" w:rsidR="00885BA7" w:rsidRDefault="00885BA7" w:rsidP="00FF67B5">
      <w:pPr>
        <w:pStyle w:val="ds-markdown-paragraph"/>
        <w:shd w:val="clear" w:color="auto" w:fill="FFFFFF"/>
        <w:spacing w:before="0" w:beforeAutospacing="0" w:after="0" w:afterAutospacing="0"/>
        <w:jc w:val="both"/>
        <w:rPr>
          <w:rFonts w:eastAsia="Georgia"/>
          <w:bCs/>
          <w:color w:val="000000"/>
          <w:sz w:val="28"/>
          <w:szCs w:val="28"/>
        </w:rPr>
      </w:pPr>
      <w:r w:rsidRPr="00FF67B5">
        <w:rPr>
          <w:color w:val="0F1115"/>
          <w:sz w:val="28"/>
          <w:szCs w:val="28"/>
        </w:rPr>
        <w:t xml:space="preserve">9.6. </w:t>
      </w:r>
      <w:r w:rsidRPr="00FF67B5">
        <w:rPr>
          <w:rFonts w:eastAsia="Georgia"/>
          <w:bCs/>
          <w:color w:val="000000"/>
          <w:sz w:val="28"/>
          <w:szCs w:val="28"/>
        </w:rPr>
        <w:t>Для номинации «Энергия моей семьи» — органичное включение темы энергоснабжения в семейный контекст</w:t>
      </w:r>
      <w:r w:rsidRPr="00FF67B5">
        <w:rPr>
          <w:rFonts w:eastAsia="Georgia"/>
          <w:bCs/>
          <w:color w:val="000000"/>
          <w:sz w:val="28"/>
          <w:szCs w:val="28"/>
        </w:rPr>
        <w:t>.</w:t>
      </w:r>
    </w:p>
    <w:p w14:paraId="196C02AF" w14:textId="77777777" w:rsidR="002C47C9" w:rsidRPr="00FF67B5" w:rsidRDefault="002C47C9" w:rsidP="00FF67B5">
      <w:pPr>
        <w:pStyle w:val="ds-markdown-paragraph"/>
        <w:shd w:val="clear" w:color="auto" w:fill="FFFFFF"/>
        <w:spacing w:before="0" w:beforeAutospacing="0" w:after="0" w:afterAutospacing="0"/>
        <w:jc w:val="both"/>
        <w:rPr>
          <w:bCs/>
          <w:color w:val="0F1115"/>
          <w:sz w:val="28"/>
          <w:szCs w:val="28"/>
        </w:rPr>
      </w:pPr>
    </w:p>
    <w:p w14:paraId="4DFB0899" w14:textId="770CB8F8"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Авторские права</w:t>
      </w:r>
    </w:p>
    <w:p w14:paraId="70AB4F43"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5C16B818"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10.1. Ответственность за соблюдение авторских прав (использование музыки, изображений, текстов) работы, участвующей в конкурсе, несет участник, приславший данную работу на конкурс. Использование материалов третьих лиц допускается только при наличии подтвержденных прав на их использование.</w:t>
      </w:r>
    </w:p>
    <w:p w14:paraId="552B61F1"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10.2. Участник, направляя работу на конкурс, подтверждает свое согласие на безвозмездное отчуждение исключительного права на данную работу в пользу организаторов в полном объеме (размещение в интернете, печатных изданиях, в эфирах телевизионных каналов, на сувенирной продукции и т.д.) с обязательным указанием авторства участника.</w:t>
      </w:r>
    </w:p>
    <w:p w14:paraId="3285C2E7" w14:textId="7C593CB4" w:rsidR="0052089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10.3. Представленные на конкурсе работы не возвращаются.</w:t>
      </w:r>
    </w:p>
    <w:p w14:paraId="067AC3A6" w14:textId="77777777" w:rsidR="002C47C9" w:rsidRPr="00FF67B5" w:rsidRDefault="002C47C9" w:rsidP="00FF67B5">
      <w:pPr>
        <w:pStyle w:val="ds-markdown-paragraph"/>
        <w:shd w:val="clear" w:color="auto" w:fill="FFFFFF"/>
        <w:spacing w:before="0" w:beforeAutospacing="0" w:after="0" w:afterAutospacing="0"/>
        <w:jc w:val="both"/>
        <w:rPr>
          <w:color w:val="0F1115"/>
          <w:sz w:val="28"/>
          <w:szCs w:val="28"/>
        </w:rPr>
      </w:pPr>
    </w:p>
    <w:p w14:paraId="5092F248" w14:textId="75C01C2F" w:rsidR="00520899" w:rsidRDefault="00520899" w:rsidP="002C47C9">
      <w:pPr>
        <w:pStyle w:val="ds-markdown-paragraph"/>
        <w:numPr>
          <w:ilvl w:val="0"/>
          <w:numId w:val="15"/>
        </w:numPr>
        <w:shd w:val="clear" w:color="auto" w:fill="FFFFFF"/>
        <w:spacing w:before="0" w:beforeAutospacing="0" w:after="0" w:afterAutospacing="0"/>
        <w:jc w:val="center"/>
        <w:rPr>
          <w:rStyle w:val="a7"/>
          <w:color w:val="0F1115"/>
          <w:sz w:val="28"/>
          <w:szCs w:val="28"/>
        </w:rPr>
      </w:pPr>
      <w:r w:rsidRPr="00FF67B5">
        <w:rPr>
          <w:rStyle w:val="a7"/>
          <w:color w:val="0F1115"/>
          <w:sz w:val="28"/>
          <w:szCs w:val="28"/>
        </w:rPr>
        <w:t>Подведение итогов и награждение</w:t>
      </w:r>
    </w:p>
    <w:p w14:paraId="415F07EE" w14:textId="77777777" w:rsidR="002C47C9" w:rsidRPr="00FF67B5" w:rsidRDefault="002C47C9" w:rsidP="002C47C9">
      <w:pPr>
        <w:pStyle w:val="ds-markdown-paragraph"/>
        <w:shd w:val="clear" w:color="auto" w:fill="FFFFFF"/>
        <w:spacing w:before="0" w:beforeAutospacing="0" w:after="0" w:afterAutospacing="0"/>
        <w:ind w:left="720"/>
        <w:jc w:val="both"/>
        <w:rPr>
          <w:color w:val="0F1115"/>
          <w:sz w:val="28"/>
          <w:szCs w:val="28"/>
        </w:rPr>
      </w:pPr>
    </w:p>
    <w:p w14:paraId="6E651E75" w14:textId="77777777"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11.1. Подведение итогов конкурса проводится до 1 июня 2026 года.</w:t>
      </w:r>
    </w:p>
    <w:p w14:paraId="32F179E3" w14:textId="3E11C081" w:rsidR="002C47C9"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11.2. Объявление и торжественное награждение победителей приурочено к празднованию Дня многодетной семьи Владимирской области, учрежденного Законодательным Собранием Владимирской области</w:t>
      </w:r>
      <w:r w:rsidR="00087DD1">
        <w:rPr>
          <w:color w:val="0F1115"/>
          <w:sz w:val="28"/>
          <w:szCs w:val="28"/>
        </w:rPr>
        <w:t>.</w:t>
      </w:r>
    </w:p>
    <w:p w14:paraId="5267EC0E" w14:textId="77D7B37E" w:rsidR="00087DD1"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 xml:space="preserve">11.3. </w:t>
      </w:r>
      <w:r w:rsidRPr="00FF67B5">
        <w:rPr>
          <w:b/>
          <w:bCs/>
          <w:color w:val="0F1115"/>
          <w:sz w:val="28"/>
          <w:szCs w:val="28"/>
        </w:rPr>
        <w:t>В номинации «Лучший видеоролик»</w:t>
      </w:r>
      <w:r w:rsidRPr="00FF67B5">
        <w:rPr>
          <w:color w:val="0F1115"/>
          <w:sz w:val="28"/>
          <w:szCs w:val="28"/>
        </w:rPr>
        <w:t xml:space="preserve"> объявляются три победителя (1, 2 и 3 места) </w:t>
      </w:r>
    </w:p>
    <w:p w14:paraId="26D89575" w14:textId="4A12E855" w:rsidR="00885BA7" w:rsidRPr="00FF67B5" w:rsidRDefault="00520899"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 xml:space="preserve">11.4. </w:t>
      </w:r>
      <w:r w:rsidR="00885BA7" w:rsidRPr="00FF67B5">
        <w:rPr>
          <w:rFonts w:eastAsia="Georgia"/>
          <w:b/>
          <w:color w:val="000000"/>
          <w:sz w:val="28"/>
          <w:szCs w:val="28"/>
        </w:rPr>
        <w:t xml:space="preserve">В партнерской номинации «Энергия моей семьи» </w:t>
      </w:r>
      <w:r w:rsidR="00885BA7" w:rsidRPr="00FF67B5">
        <w:rPr>
          <w:rFonts w:eastAsia="Georgia"/>
          <w:color w:val="000000"/>
          <w:sz w:val="28"/>
          <w:szCs w:val="28"/>
        </w:rPr>
        <w:t>объявляется один победитель.</w:t>
      </w:r>
    </w:p>
    <w:p w14:paraId="35FB7662" w14:textId="14EC195D" w:rsidR="002C47C9" w:rsidRDefault="00885BA7" w:rsidP="00FF67B5">
      <w:pPr>
        <w:pStyle w:val="ds-markdown-paragraph"/>
        <w:shd w:val="clear" w:color="auto" w:fill="FFFFFF"/>
        <w:spacing w:before="0" w:beforeAutospacing="0" w:after="0" w:afterAutospacing="0"/>
        <w:jc w:val="both"/>
        <w:rPr>
          <w:color w:val="0F1115"/>
          <w:sz w:val="28"/>
          <w:szCs w:val="28"/>
        </w:rPr>
      </w:pPr>
      <w:r w:rsidRPr="00FF67B5">
        <w:rPr>
          <w:color w:val="0F1115"/>
          <w:sz w:val="28"/>
          <w:szCs w:val="28"/>
        </w:rPr>
        <w:t>11.</w:t>
      </w:r>
      <w:r w:rsidR="00087DD1">
        <w:rPr>
          <w:color w:val="0F1115"/>
          <w:sz w:val="28"/>
          <w:szCs w:val="28"/>
        </w:rPr>
        <w:t>5</w:t>
      </w:r>
      <w:r w:rsidRPr="00FF67B5">
        <w:rPr>
          <w:color w:val="0F1115"/>
          <w:sz w:val="28"/>
          <w:szCs w:val="28"/>
        </w:rPr>
        <w:t xml:space="preserve">. </w:t>
      </w:r>
      <w:r w:rsidR="00520899" w:rsidRPr="00FF67B5">
        <w:rPr>
          <w:color w:val="0F1115"/>
          <w:sz w:val="28"/>
          <w:szCs w:val="28"/>
        </w:rPr>
        <w:t>Победители награждаются дипломами и ценными призами.</w:t>
      </w:r>
    </w:p>
    <w:p w14:paraId="78491258" w14:textId="4D853496" w:rsidR="00834736" w:rsidRDefault="00520899" w:rsidP="002C47C9">
      <w:pPr>
        <w:pStyle w:val="ds-markdown-paragraph"/>
        <w:shd w:val="clear" w:color="auto" w:fill="FFFFFF"/>
        <w:spacing w:before="0" w:beforeAutospacing="0" w:after="0" w:afterAutospacing="0"/>
        <w:jc w:val="both"/>
        <w:rPr>
          <w:sz w:val="28"/>
          <w:szCs w:val="28"/>
        </w:rPr>
      </w:pPr>
      <w:r w:rsidRPr="00FF67B5">
        <w:rPr>
          <w:color w:val="0F1115"/>
          <w:sz w:val="28"/>
          <w:szCs w:val="28"/>
        </w:rPr>
        <w:t>11.</w:t>
      </w:r>
      <w:r w:rsidR="00087DD1">
        <w:rPr>
          <w:color w:val="0F1115"/>
          <w:sz w:val="28"/>
          <w:szCs w:val="28"/>
        </w:rPr>
        <w:t>6</w:t>
      </w:r>
      <w:r w:rsidRPr="00FF67B5">
        <w:rPr>
          <w:color w:val="0F1115"/>
          <w:sz w:val="28"/>
          <w:szCs w:val="28"/>
        </w:rPr>
        <w:t>. Жюри оставляет за собой право отметить поощрительными призами (специальными дипломами) авторов отдельных интересных работ, не вошедших в тройку победителей, а также учредить специальные номинации (например, «Приз зрительских симпатий»).</w:t>
      </w:r>
    </w:p>
    <w:p w14:paraId="3504D5DD" w14:textId="158D3ED4" w:rsidR="002C47C9" w:rsidRDefault="002C47C9" w:rsidP="002C47C9">
      <w:pPr>
        <w:pStyle w:val="ds-markdown-paragraph"/>
        <w:shd w:val="clear" w:color="auto" w:fill="FFFFFF"/>
        <w:spacing w:before="0" w:beforeAutospacing="0" w:after="0" w:afterAutospacing="0"/>
        <w:jc w:val="both"/>
        <w:rPr>
          <w:sz w:val="28"/>
          <w:szCs w:val="28"/>
        </w:rPr>
      </w:pPr>
    </w:p>
    <w:p w14:paraId="66AFFFB0" w14:textId="08F0F761" w:rsidR="002C47C9" w:rsidRDefault="002C47C9" w:rsidP="002C47C9">
      <w:pPr>
        <w:pStyle w:val="ds-markdown-paragraph"/>
        <w:shd w:val="clear" w:color="auto" w:fill="FFFFFF"/>
        <w:spacing w:before="0" w:beforeAutospacing="0" w:after="0" w:afterAutospacing="0"/>
        <w:jc w:val="both"/>
        <w:rPr>
          <w:sz w:val="28"/>
          <w:szCs w:val="28"/>
        </w:rPr>
      </w:pPr>
    </w:p>
    <w:p w14:paraId="1F4F020E" w14:textId="350EA74E" w:rsidR="002C47C9" w:rsidRDefault="002C47C9" w:rsidP="002C47C9">
      <w:pPr>
        <w:pStyle w:val="ds-markdown-paragraph"/>
        <w:shd w:val="clear" w:color="auto" w:fill="FFFFFF"/>
        <w:spacing w:before="0" w:beforeAutospacing="0" w:after="0" w:afterAutospacing="0"/>
        <w:jc w:val="both"/>
        <w:rPr>
          <w:sz w:val="28"/>
          <w:szCs w:val="28"/>
        </w:rPr>
      </w:pPr>
    </w:p>
    <w:p w14:paraId="0E353B79" w14:textId="2B374628" w:rsidR="002C47C9" w:rsidRDefault="002C47C9" w:rsidP="002C47C9">
      <w:pPr>
        <w:pStyle w:val="ds-markdown-paragraph"/>
        <w:shd w:val="clear" w:color="auto" w:fill="FFFFFF"/>
        <w:spacing w:before="0" w:beforeAutospacing="0" w:after="0" w:afterAutospacing="0"/>
        <w:jc w:val="both"/>
        <w:rPr>
          <w:sz w:val="28"/>
          <w:szCs w:val="28"/>
        </w:rPr>
      </w:pPr>
    </w:p>
    <w:p w14:paraId="028B4507" w14:textId="33E3BE83" w:rsidR="002C47C9" w:rsidRDefault="002C47C9" w:rsidP="002C47C9">
      <w:pPr>
        <w:pStyle w:val="ds-markdown-paragraph"/>
        <w:shd w:val="clear" w:color="auto" w:fill="FFFFFF"/>
        <w:spacing w:before="0" w:beforeAutospacing="0" w:after="0" w:afterAutospacing="0"/>
        <w:jc w:val="both"/>
        <w:rPr>
          <w:sz w:val="28"/>
          <w:szCs w:val="28"/>
        </w:rPr>
      </w:pPr>
    </w:p>
    <w:p w14:paraId="43107E6F" w14:textId="6ACF46CE" w:rsidR="002C47C9" w:rsidRDefault="002C47C9" w:rsidP="002C47C9">
      <w:pPr>
        <w:pStyle w:val="ds-markdown-paragraph"/>
        <w:shd w:val="clear" w:color="auto" w:fill="FFFFFF"/>
        <w:spacing w:before="0" w:beforeAutospacing="0" w:after="0" w:afterAutospacing="0"/>
        <w:jc w:val="both"/>
        <w:rPr>
          <w:sz w:val="28"/>
          <w:szCs w:val="28"/>
        </w:rPr>
      </w:pPr>
    </w:p>
    <w:p w14:paraId="2CDC4EEA" w14:textId="1ACC2713" w:rsidR="002C47C9" w:rsidRDefault="002C47C9" w:rsidP="002C47C9">
      <w:pPr>
        <w:pStyle w:val="ds-markdown-paragraph"/>
        <w:shd w:val="clear" w:color="auto" w:fill="FFFFFF"/>
        <w:spacing w:before="0" w:beforeAutospacing="0" w:after="0" w:afterAutospacing="0"/>
        <w:jc w:val="both"/>
        <w:rPr>
          <w:sz w:val="28"/>
          <w:szCs w:val="28"/>
        </w:rPr>
      </w:pPr>
    </w:p>
    <w:p w14:paraId="2503C2FE" w14:textId="1C5C61DE" w:rsidR="002C47C9" w:rsidRDefault="002C47C9" w:rsidP="002C47C9">
      <w:pPr>
        <w:pStyle w:val="ds-markdown-paragraph"/>
        <w:shd w:val="clear" w:color="auto" w:fill="FFFFFF"/>
        <w:spacing w:before="0" w:beforeAutospacing="0" w:after="0" w:afterAutospacing="0"/>
        <w:jc w:val="both"/>
        <w:rPr>
          <w:sz w:val="28"/>
          <w:szCs w:val="28"/>
        </w:rPr>
      </w:pPr>
    </w:p>
    <w:p w14:paraId="1F234217" w14:textId="26AB27ED" w:rsidR="002C47C9" w:rsidRDefault="002C47C9" w:rsidP="002C47C9">
      <w:pPr>
        <w:pStyle w:val="ds-markdown-paragraph"/>
        <w:shd w:val="clear" w:color="auto" w:fill="FFFFFF"/>
        <w:spacing w:before="0" w:beforeAutospacing="0" w:after="0" w:afterAutospacing="0"/>
        <w:jc w:val="both"/>
        <w:rPr>
          <w:sz w:val="28"/>
          <w:szCs w:val="28"/>
        </w:rPr>
      </w:pPr>
    </w:p>
    <w:p w14:paraId="0F277216" w14:textId="7750784D" w:rsidR="002C47C9" w:rsidRDefault="002C47C9" w:rsidP="002C47C9">
      <w:pPr>
        <w:pStyle w:val="ds-markdown-paragraph"/>
        <w:shd w:val="clear" w:color="auto" w:fill="FFFFFF"/>
        <w:spacing w:before="0" w:beforeAutospacing="0" w:after="0" w:afterAutospacing="0"/>
        <w:jc w:val="both"/>
        <w:rPr>
          <w:sz w:val="28"/>
          <w:szCs w:val="28"/>
        </w:rPr>
      </w:pPr>
    </w:p>
    <w:p w14:paraId="652418A8" w14:textId="34D2DA72" w:rsidR="002C47C9" w:rsidRDefault="002C47C9" w:rsidP="002C47C9">
      <w:pPr>
        <w:pStyle w:val="ds-markdown-paragraph"/>
        <w:shd w:val="clear" w:color="auto" w:fill="FFFFFF"/>
        <w:spacing w:before="0" w:beforeAutospacing="0" w:after="0" w:afterAutospacing="0"/>
        <w:jc w:val="both"/>
        <w:rPr>
          <w:sz w:val="28"/>
          <w:szCs w:val="28"/>
        </w:rPr>
      </w:pPr>
    </w:p>
    <w:p w14:paraId="18131318" w14:textId="2ED044BB" w:rsidR="002C47C9" w:rsidRDefault="002C47C9" w:rsidP="002C47C9">
      <w:pPr>
        <w:pStyle w:val="ds-markdown-paragraph"/>
        <w:shd w:val="clear" w:color="auto" w:fill="FFFFFF"/>
        <w:spacing w:before="0" w:beforeAutospacing="0" w:after="0" w:afterAutospacing="0"/>
        <w:jc w:val="both"/>
        <w:rPr>
          <w:sz w:val="28"/>
          <w:szCs w:val="28"/>
        </w:rPr>
      </w:pPr>
    </w:p>
    <w:p w14:paraId="06E97894" w14:textId="45C3738C" w:rsidR="002C47C9" w:rsidRDefault="002C47C9" w:rsidP="002C47C9">
      <w:pPr>
        <w:pStyle w:val="ds-markdown-paragraph"/>
        <w:shd w:val="clear" w:color="auto" w:fill="FFFFFF"/>
        <w:spacing w:before="0" w:beforeAutospacing="0" w:after="0" w:afterAutospacing="0"/>
        <w:jc w:val="both"/>
        <w:rPr>
          <w:sz w:val="28"/>
          <w:szCs w:val="28"/>
        </w:rPr>
      </w:pPr>
    </w:p>
    <w:p w14:paraId="76349B05" w14:textId="5B2C14DD" w:rsidR="002C47C9" w:rsidRDefault="002C47C9" w:rsidP="002C47C9">
      <w:pPr>
        <w:pStyle w:val="ds-markdown-paragraph"/>
        <w:shd w:val="clear" w:color="auto" w:fill="FFFFFF"/>
        <w:spacing w:before="0" w:beforeAutospacing="0" w:after="0" w:afterAutospacing="0"/>
        <w:jc w:val="both"/>
        <w:rPr>
          <w:sz w:val="28"/>
          <w:szCs w:val="28"/>
        </w:rPr>
      </w:pPr>
    </w:p>
    <w:p w14:paraId="45293A7A" w14:textId="59B52C24" w:rsidR="002C47C9" w:rsidRDefault="002C47C9" w:rsidP="002C47C9">
      <w:pPr>
        <w:pStyle w:val="ds-markdown-paragraph"/>
        <w:shd w:val="clear" w:color="auto" w:fill="FFFFFF"/>
        <w:spacing w:before="0" w:beforeAutospacing="0" w:after="0" w:afterAutospacing="0"/>
        <w:jc w:val="both"/>
        <w:rPr>
          <w:sz w:val="28"/>
          <w:szCs w:val="28"/>
        </w:rPr>
      </w:pPr>
    </w:p>
    <w:p w14:paraId="166B4868" w14:textId="2CC583C4" w:rsidR="002C47C9" w:rsidRDefault="002C47C9" w:rsidP="002C47C9">
      <w:pPr>
        <w:pStyle w:val="ds-markdown-paragraph"/>
        <w:shd w:val="clear" w:color="auto" w:fill="FFFFFF"/>
        <w:spacing w:before="0" w:beforeAutospacing="0" w:after="0" w:afterAutospacing="0"/>
        <w:jc w:val="both"/>
        <w:rPr>
          <w:sz w:val="28"/>
          <w:szCs w:val="28"/>
        </w:rPr>
      </w:pPr>
    </w:p>
    <w:p w14:paraId="305CC2B5" w14:textId="71A65EAF" w:rsidR="002C47C9" w:rsidRDefault="002C47C9" w:rsidP="002C47C9">
      <w:pPr>
        <w:pStyle w:val="ds-markdown-paragraph"/>
        <w:shd w:val="clear" w:color="auto" w:fill="FFFFFF"/>
        <w:spacing w:before="0" w:beforeAutospacing="0" w:after="0" w:afterAutospacing="0"/>
        <w:jc w:val="both"/>
        <w:rPr>
          <w:sz w:val="28"/>
          <w:szCs w:val="28"/>
        </w:rPr>
      </w:pPr>
    </w:p>
    <w:p w14:paraId="168B63FA" w14:textId="7C871FCB" w:rsidR="002C47C9" w:rsidRDefault="002C47C9" w:rsidP="002C47C9">
      <w:pPr>
        <w:pStyle w:val="ds-markdown-paragraph"/>
        <w:shd w:val="clear" w:color="auto" w:fill="FFFFFF"/>
        <w:spacing w:before="0" w:beforeAutospacing="0" w:after="0" w:afterAutospacing="0"/>
        <w:jc w:val="both"/>
        <w:rPr>
          <w:sz w:val="28"/>
          <w:szCs w:val="28"/>
        </w:rPr>
      </w:pPr>
    </w:p>
    <w:p w14:paraId="66DBB4DE" w14:textId="15B687E3" w:rsidR="002C47C9" w:rsidRDefault="002C47C9" w:rsidP="002C47C9">
      <w:pPr>
        <w:pStyle w:val="ds-markdown-paragraph"/>
        <w:shd w:val="clear" w:color="auto" w:fill="FFFFFF"/>
        <w:spacing w:before="0" w:beforeAutospacing="0" w:after="0" w:afterAutospacing="0"/>
        <w:jc w:val="both"/>
        <w:rPr>
          <w:sz w:val="28"/>
          <w:szCs w:val="28"/>
        </w:rPr>
      </w:pPr>
    </w:p>
    <w:p w14:paraId="1687BDC6" w14:textId="70881225" w:rsidR="002C47C9" w:rsidRDefault="002C47C9" w:rsidP="002C47C9">
      <w:pPr>
        <w:pStyle w:val="ds-markdown-paragraph"/>
        <w:shd w:val="clear" w:color="auto" w:fill="FFFFFF"/>
        <w:spacing w:before="0" w:beforeAutospacing="0" w:after="0" w:afterAutospacing="0"/>
        <w:jc w:val="both"/>
        <w:rPr>
          <w:sz w:val="28"/>
          <w:szCs w:val="28"/>
        </w:rPr>
      </w:pPr>
    </w:p>
    <w:p w14:paraId="2F2CFEA4" w14:textId="6C31B450" w:rsidR="002C47C9" w:rsidRDefault="002C47C9" w:rsidP="002C47C9">
      <w:pPr>
        <w:pStyle w:val="ds-markdown-paragraph"/>
        <w:shd w:val="clear" w:color="auto" w:fill="FFFFFF"/>
        <w:spacing w:before="0" w:beforeAutospacing="0" w:after="0" w:afterAutospacing="0"/>
        <w:jc w:val="both"/>
        <w:rPr>
          <w:sz w:val="28"/>
          <w:szCs w:val="28"/>
        </w:rPr>
      </w:pPr>
    </w:p>
    <w:p w14:paraId="49DF5FFE" w14:textId="74DB5485" w:rsidR="002C47C9" w:rsidRDefault="002C47C9" w:rsidP="002C47C9">
      <w:pPr>
        <w:pStyle w:val="ds-markdown-paragraph"/>
        <w:shd w:val="clear" w:color="auto" w:fill="FFFFFF"/>
        <w:spacing w:before="0" w:beforeAutospacing="0" w:after="0" w:afterAutospacing="0"/>
        <w:jc w:val="both"/>
        <w:rPr>
          <w:sz w:val="28"/>
          <w:szCs w:val="28"/>
        </w:rPr>
      </w:pPr>
    </w:p>
    <w:p w14:paraId="1D466D47" w14:textId="31DAF31E" w:rsidR="00620E3F" w:rsidRDefault="00620E3F" w:rsidP="002C47C9">
      <w:pPr>
        <w:pStyle w:val="ds-markdown-paragraph"/>
        <w:shd w:val="clear" w:color="auto" w:fill="FFFFFF"/>
        <w:spacing w:before="0" w:beforeAutospacing="0" w:after="0" w:afterAutospacing="0"/>
        <w:jc w:val="both"/>
        <w:rPr>
          <w:sz w:val="28"/>
          <w:szCs w:val="28"/>
        </w:rPr>
      </w:pPr>
    </w:p>
    <w:p w14:paraId="37AD93D3" w14:textId="77777777" w:rsidR="00620E3F" w:rsidRDefault="00620E3F" w:rsidP="002C47C9">
      <w:pPr>
        <w:pStyle w:val="ds-markdown-paragraph"/>
        <w:shd w:val="clear" w:color="auto" w:fill="FFFFFF"/>
        <w:spacing w:before="0" w:beforeAutospacing="0" w:after="0" w:afterAutospacing="0"/>
        <w:jc w:val="both"/>
        <w:rPr>
          <w:sz w:val="28"/>
          <w:szCs w:val="28"/>
        </w:rPr>
      </w:pPr>
    </w:p>
    <w:p w14:paraId="541BD6DD" w14:textId="77777777" w:rsidR="002C47C9" w:rsidRPr="002C47C9" w:rsidRDefault="002C47C9" w:rsidP="002C47C9">
      <w:pPr>
        <w:pStyle w:val="ds-markdown-paragraph"/>
        <w:shd w:val="clear" w:color="auto" w:fill="FFFFFF"/>
        <w:spacing w:before="0" w:beforeAutospacing="0" w:after="0" w:afterAutospacing="0"/>
        <w:jc w:val="both"/>
        <w:rPr>
          <w:color w:val="0F1115"/>
          <w:sz w:val="28"/>
          <w:szCs w:val="28"/>
        </w:rPr>
      </w:pPr>
    </w:p>
    <w:p w14:paraId="2651A964" w14:textId="77777777" w:rsidR="00834736" w:rsidRPr="00FF67B5" w:rsidRDefault="001025E7" w:rsidP="002C47C9">
      <w:pPr>
        <w:pStyle w:val="Standard"/>
        <w:tabs>
          <w:tab w:val="left" w:pos="424"/>
        </w:tabs>
        <w:ind w:right="173"/>
        <w:jc w:val="right"/>
        <w:rPr>
          <w:sz w:val="28"/>
          <w:szCs w:val="28"/>
        </w:rPr>
      </w:pPr>
      <w:r w:rsidRPr="00FF67B5">
        <w:rPr>
          <w:b/>
          <w:bCs/>
          <w:sz w:val="28"/>
          <w:szCs w:val="28"/>
        </w:rPr>
        <w:lastRenderedPageBreak/>
        <w:t>Приложение №1</w:t>
      </w:r>
    </w:p>
    <w:p w14:paraId="25DC18B4" w14:textId="77777777" w:rsidR="00834736" w:rsidRPr="00FF67B5" w:rsidRDefault="00834736" w:rsidP="00FF67B5">
      <w:pPr>
        <w:pStyle w:val="Standard"/>
        <w:tabs>
          <w:tab w:val="left" w:pos="424"/>
        </w:tabs>
        <w:ind w:right="173"/>
        <w:jc w:val="both"/>
        <w:rPr>
          <w:sz w:val="28"/>
          <w:szCs w:val="28"/>
        </w:rPr>
      </w:pPr>
    </w:p>
    <w:p w14:paraId="07AC6DC9" w14:textId="77777777" w:rsidR="00834736" w:rsidRPr="00FF67B5" w:rsidRDefault="00834736" w:rsidP="00FF67B5">
      <w:pPr>
        <w:pStyle w:val="Standard"/>
        <w:tabs>
          <w:tab w:val="left" w:pos="424"/>
        </w:tabs>
        <w:ind w:right="173"/>
        <w:jc w:val="both"/>
        <w:rPr>
          <w:sz w:val="28"/>
          <w:szCs w:val="28"/>
        </w:rPr>
      </w:pPr>
    </w:p>
    <w:p w14:paraId="7CFC7AED" w14:textId="77777777" w:rsidR="00834736" w:rsidRPr="00FF67B5" w:rsidRDefault="00834736" w:rsidP="00FF67B5">
      <w:pPr>
        <w:pStyle w:val="Standard"/>
        <w:tabs>
          <w:tab w:val="left" w:pos="424"/>
        </w:tabs>
        <w:ind w:right="173"/>
        <w:jc w:val="both"/>
        <w:rPr>
          <w:sz w:val="28"/>
          <w:szCs w:val="28"/>
        </w:rPr>
      </w:pPr>
    </w:p>
    <w:p w14:paraId="7D04DE2A" w14:textId="77777777" w:rsidR="00834736" w:rsidRPr="00FF67B5" w:rsidRDefault="00834736" w:rsidP="00FF67B5">
      <w:pPr>
        <w:pStyle w:val="Standard"/>
        <w:tabs>
          <w:tab w:val="left" w:pos="424"/>
        </w:tabs>
        <w:ind w:right="173"/>
        <w:jc w:val="both"/>
        <w:rPr>
          <w:sz w:val="28"/>
          <w:szCs w:val="28"/>
        </w:rPr>
      </w:pPr>
    </w:p>
    <w:p w14:paraId="3ECBEC11" w14:textId="77777777" w:rsidR="00834736" w:rsidRPr="00FF67B5" w:rsidRDefault="00834736" w:rsidP="00FF67B5">
      <w:pPr>
        <w:pStyle w:val="Standard"/>
        <w:tabs>
          <w:tab w:val="left" w:pos="424"/>
        </w:tabs>
        <w:ind w:right="173"/>
        <w:jc w:val="both"/>
        <w:rPr>
          <w:sz w:val="28"/>
          <w:szCs w:val="28"/>
        </w:rPr>
      </w:pPr>
    </w:p>
    <w:p w14:paraId="302C16ED" w14:textId="77777777" w:rsidR="00834736" w:rsidRPr="00FF67B5" w:rsidRDefault="00834736" w:rsidP="00FF67B5">
      <w:pPr>
        <w:pStyle w:val="Standard"/>
        <w:tabs>
          <w:tab w:val="left" w:pos="424"/>
        </w:tabs>
        <w:ind w:right="173"/>
        <w:jc w:val="both"/>
        <w:rPr>
          <w:sz w:val="28"/>
          <w:szCs w:val="28"/>
        </w:rPr>
      </w:pPr>
    </w:p>
    <w:p w14:paraId="26785844" w14:textId="77777777" w:rsidR="00834736" w:rsidRPr="00FF67B5" w:rsidRDefault="00834736" w:rsidP="00FF67B5">
      <w:pPr>
        <w:pStyle w:val="Standard"/>
        <w:tabs>
          <w:tab w:val="left" w:pos="424"/>
        </w:tabs>
        <w:ind w:right="173"/>
        <w:jc w:val="both"/>
        <w:rPr>
          <w:sz w:val="28"/>
          <w:szCs w:val="28"/>
        </w:rPr>
      </w:pPr>
    </w:p>
    <w:p w14:paraId="71DEFE32" w14:textId="77777777" w:rsidR="00834736" w:rsidRPr="00FF67B5" w:rsidRDefault="001025E7" w:rsidP="002C47C9">
      <w:pPr>
        <w:pStyle w:val="Standard"/>
        <w:tabs>
          <w:tab w:val="left" w:pos="424"/>
        </w:tabs>
        <w:ind w:right="173"/>
        <w:jc w:val="center"/>
        <w:rPr>
          <w:sz w:val="28"/>
          <w:szCs w:val="28"/>
        </w:rPr>
      </w:pPr>
      <w:r w:rsidRPr="00FF67B5">
        <w:rPr>
          <w:b/>
          <w:bCs/>
          <w:sz w:val="28"/>
          <w:szCs w:val="28"/>
        </w:rPr>
        <w:t>ЗАЯВКА</w:t>
      </w:r>
    </w:p>
    <w:p w14:paraId="12CAA7AC" w14:textId="77777777" w:rsidR="00834736" w:rsidRPr="00FF67B5" w:rsidRDefault="001025E7" w:rsidP="002C47C9">
      <w:pPr>
        <w:pStyle w:val="Standard"/>
        <w:tabs>
          <w:tab w:val="left" w:pos="424"/>
        </w:tabs>
        <w:ind w:right="173"/>
        <w:jc w:val="center"/>
        <w:rPr>
          <w:sz w:val="28"/>
          <w:szCs w:val="28"/>
        </w:rPr>
      </w:pPr>
      <w:r w:rsidRPr="00FF67B5">
        <w:rPr>
          <w:sz w:val="28"/>
          <w:szCs w:val="28"/>
        </w:rPr>
        <w:t>на участие в конкурсе, приуроченном</w:t>
      </w:r>
    </w:p>
    <w:p w14:paraId="038F2D5B" w14:textId="35A4DEF4" w:rsidR="00834736" w:rsidRPr="00FF67B5" w:rsidRDefault="001025E7" w:rsidP="002C47C9">
      <w:pPr>
        <w:pStyle w:val="Standard"/>
        <w:tabs>
          <w:tab w:val="left" w:pos="424"/>
        </w:tabs>
        <w:ind w:right="173"/>
        <w:jc w:val="center"/>
        <w:rPr>
          <w:sz w:val="28"/>
          <w:szCs w:val="28"/>
        </w:rPr>
      </w:pPr>
      <w:r w:rsidRPr="00FF67B5">
        <w:rPr>
          <w:sz w:val="28"/>
          <w:szCs w:val="28"/>
        </w:rPr>
        <w:t>ко Дню многодетной семьи во Владимирской области</w:t>
      </w:r>
    </w:p>
    <w:p w14:paraId="1109F919" w14:textId="1EEE2CC6" w:rsidR="00FF67B5" w:rsidRPr="00FF67B5" w:rsidRDefault="00FF67B5" w:rsidP="002C47C9">
      <w:pPr>
        <w:pStyle w:val="Standard"/>
        <w:tabs>
          <w:tab w:val="left" w:pos="424"/>
        </w:tabs>
        <w:ind w:right="173"/>
        <w:jc w:val="center"/>
        <w:rPr>
          <w:sz w:val="28"/>
          <w:szCs w:val="28"/>
        </w:rPr>
      </w:pPr>
      <w:r w:rsidRPr="00FF67B5">
        <w:rPr>
          <w:sz w:val="28"/>
          <w:szCs w:val="28"/>
        </w:rPr>
        <w:t>«</w:t>
      </w:r>
      <w:r w:rsidR="00B52FCE">
        <w:rPr>
          <w:sz w:val="28"/>
          <w:szCs w:val="28"/>
        </w:rPr>
        <w:t>Радости большого дома»</w:t>
      </w:r>
    </w:p>
    <w:p w14:paraId="26CBB48E" w14:textId="77777777" w:rsidR="00834736" w:rsidRPr="00FF67B5" w:rsidRDefault="00834736" w:rsidP="00FF67B5">
      <w:pPr>
        <w:pStyle w:val="Standard"/>
        <w:tabs>
          <w:tab w:val="left" w:pos="424"/>
        </w:tabs>
        <w:ind w:right="173"/>
        <w:jc w:val="both"/>
        <w:rPr>
          <w:sz w:val="28"/>
          <w:szCs w:val="28"/>
        </w:rPr>
      </w:pPr>
    </w:p>
    <w:p w14:paraId="6FDA83C6" w14:textId="77777777" w:rsidR="00834736" w:rsidRPr="00FF67B5" w:rsidRDefault="00834736" w:rsidP="00FF67B5">
      <w:pPr>
        <w:pStyle w:val="Standard"/>
        <w:tabs>
          <w:tab w:val="left" w:pos="424"/>
        </w:tabs>
        <w:ind w:right="173"/>
        <w:jc w:val="both"/>
        <w:rPr>
          <w:sz w:val="28"/>
          <w:szCs w:val="28"/>
        </w:rPr>
      </w:pPr>
    </w:p>
    <w:tbl>
      <w:tblPr>
        <w:tblW w:w="9634" w:type="dxa"/>
        <w:tblInd w:w="-108" w:type="dxa"/>
        <w:tblLayout w:type="fixed"/>
        <w:tblCellMar>
          <w:left w:w="10" w:type="dxa"/>
          <w:right w:w="10" w:type="dxa"/>
        </w:tblCellMar>
        <w:tblLook w:val="04A0" w:firstRow="1" w:lastRow="0" w:firstColumn="1" w:lastColumn="0" w:noHBand="0" w:noVBand="1"/>
      </w:tblPr>
      <w:tblGrid>
        <w:gridCol w:w="4818"/>
        <w:gridCol w:w="4816"/>
      </w:tblGrid>
      <w:tr w:rsidR="00834736" w:rsidRPr="00FF67B5" w14:paraId="09F71A46" w14:textId="77777777">
        <w:tc>
          <w:tcPr>
            <w:tcW w:w="48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CFE3B1E" w14:textId="77777777" w:rsidR="00834736" w:rsidRPr="00FF67B5" w:rsidRDefault="001025E7" w:rsidP="00FF67B5">
            <w:pPr>
              <w:pStyle w:val="Standard"/>
              <w:jc w:val="both"/>
              <w:rPr>
                <w:sz w:val="28"/>
                <w:szCs w:val="28"/>
              </w:rPr>
            </w:pPr>
            <w:r w:rsidRPr="00FF67B5">
              <w:rPr>
                <w:sz w:val="28"/>
                <w:szCs w:val="28"/>
              </w:rPr>
              <w:t>ФИО участника:</w:t>
            </w:r>
          </w:p>
        </w:tc>
        <w:tc>
          <w:tcPr>
            <w:tcW w:w="48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02EAEDD" w14:textId="77777777" w:rsidR="00834736" w:rsidRPr="00FF67B5" w:rsidRDefault="00834736" w:rsidP="00FF67B5">
            <w:pPr>
              <w:pStyle w:val="Standard"/>
              <w:jc w:val="both"/>
              <w:rPr>
                <w:sz w:val="28"/>
                <w:szCs w:val="28"/>
              </w:rPr>
            </w:pPr>
          </w:p>
        </w:tc>
      </w:tr>
      <w:tr w:rsidR="00834736" w:rsidRPr="00FF67B5" w14:paraId="3E6B1C7E" w14:textId="77777777">
        <w:tc>
          <w:tcPr>
            <w:tcW w:w="48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7B79591" w14:textId="77777777" w:rsidR="00834736" w:rsidRPr="00FF67B5" w:rsidRDefault="001025E7" w:rsidP="00FF67B5">
            <w:pPr>
              <w:pStyle w:val="Standard"/>
              <w:jc w:val="both"/>
              <w:rPr>
                <w:sz w:val="28"/>
                <w:szCs w:val="28"/>
              </w:rPr>
            </w:pPr>
            <w:r w:rsidRPr="00FF67B5">
              <w:rPr>
                <w:sz w:val="28"/>
                <w:szCs w:val="28"/>
              </w:rPr>
              <w:t>Возраст:</w:t>
            </w:r>
          </w:p>
        </w:tc>
        <w:tc>
          <w:tcPr>
            <w:tcW w:w="48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8F1C6FA" w14:textId="77777777" w:rsidR="00834736" w:rsidRPr="00FF67B5" w:rsidRDefault="00834736" w:rsidP="00FF67B5">
            <w:pPr>
              <w:pStyle w:val="Standard"/>
              <w:jc w:val="both"/>
              <w:rPr>
                <w:sz w:val="28"/>
                <w:szCs w:val="28"/>
              </w:rPr>
            </w:pPr>
          </w:p>
        </w:tc>
      </w:tr>
      <w:tr w:rsidR="00834736" w:rsidRPr="00FF67B5" w14:paraId="0895A071" w14:textId="77777777">
        <w:tc>
          <w:tcPr>
            <w:tcW w:w="48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0FD315B" w14:textId="77777777" w:rsidR="00834736" w:rsidRPr="00FF67B5" w:rsidRDefault="001025E7" w:rsidP="00FF67B5">
            <w:pPr>
              <w:pStyle w:val="Standard"/>
              <w:jc w:val="both"/>
              <w:rPr>
                <w:sz w:val="28"/>
                <w:szCs w:val="28"/>
              </w:rPr>
            </w:pPr>
            <w:r w:rsidRPr="00FF67B5">
              <w:rPr>
                <w:sz w:val="28"/>
                <w:szCs w:val="28"/>
              </w:rPr>
              <w:t>Законный представитель (ФИО, степень родства):</w:t>
            </w:r>
          </w:p>
          <w:p w14:paraId="2E30E60A" w14:textId="6219BE7A" w:rsidR="00FF67B5" w:rsidRPr="00FF67B5" w:rsidRDefault="00FF67B5" w:rsidP="00FF67B5">
            <w:pPr>
              <w:pStyle w:val="Standard"/>
              <w:jc w:val="both"/>
              <w:rPr>
                <w:i/>
                <w:iCs/>
                <w:sz w:val="28"/>
                <w:szCs w:val="28"/>
              </w:rPr>
            </w:pPr>
            <w:r w:rsidRPr="00FF67B5">
              <w:rPr>
                <w:i/>
                <w:iCs/>
                <w:sz w:val="28"/>
                <w:szCs w:val="28"/>
              </w:rPr>
              <w:t>если заявитель несовершеннолетний</w:t>
            </w:r>
          </w:p>
        </w:tc>
        <w:tc>
          <w:tcPr>
            <w:tcW w:w="48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4F5E66D" w14:textId="77777777" w:rsidR="00834736" w:rsidRPr="00FF67B5" w:rsidRDefault="00834736" w:rsidP="00FF67B5">
            <w:pPr>
              <w:pStyle w:val="Standard"/>
              <w:jc w:val="both"/>
              <w:rPr>
                <w:sz w:val="28"/>
                <w:szCs w:val="28"/>
              </w:rPr>
            </w:pPr>
          </w:p>
        </w:tc>
      </w:tr>
      <w:tr w:rsidR="00834736" w:rsidRPr="00FF67B5" w14:paraId="640C3077" w14:textId="77777777">
        <w:tc>
          <w:tcPr>
            <w:tcW w:w="48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F38D568" w14:textId="77777777" w:rsidR="00834736" w:rsidRPr="00FF67B5" w:rsidRDefault="001025E7" w:rsidP="00FF67B5">
            <w:pPr>
              <w:pStyle w:val="Standard"/>
              <w:jc w:val="both"/>
              <w:rPr>
                <w:sz w:val="28"/>
                <w:szCs w:val="28"/>
              </w:rPr>
            </w:pPr>
            <w:r w:rsidRPr="00FF67B5">
              <w:rPr>
                <w:sz w:val="28"/>
                <w:szCs w:val="28"/>
              </w:rPr>
              <w:t>Тел. для связи:</w:t>
            </w:r>
          </w:p>
        </w:tc>
        <w:tc>
          <w:tcPr>
            <w:tcW w:w="48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25FE61F" w14:textId="77777777" w:rsidR="00834736" w:rsidRPr="00FF67B5" w:rsidRDefault="00834736" w:rsidP="00FF67B5">
            <w:pPr>
              <w:pStyle w:val="Standard"/>
              <w:jc w:val="both"/>
              <w:rPr>
                <w:sz w:val="28"/>
                <w:szCs w:val="28"/>
              </w:rPr>
            </w:pPr>
          </w:p>
        </w:tc>
      </w:tr>
      <w:tr w:rsidR="00834736" w:rsidRPr="00FF67B5" w14:paraId="3C0E16B4" w14:textId="77777777">
        <w:tc>
          <w:tcPr>
            <w:tcW w:w="48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2AC3327" w14:textId="77777777" w:rsidR="00834736" w:rsidRPr="00FF67B5" w:rsidRDefault="001025E7" w:rsidP="00FF67B5">
            <w:pPr>
              <w:pStyle w:val="Standard"/>
              <w:jc w:val="both"/>
              <w:rPr>
                <w:sz w:val="28"/>
                <w:szCs w:val="28"/>
              </w:rPr>
            </w:pPr>
            <w:r w:rsidRPr="00FF67B5">
              <w:rPr>
                <w:sz w:val="28"/>
                <w:szCs w:val="28"/>
              </w:rPr>
              <w:t>Место проживания (район/округ, город):</w:t>
            </w:r>
          </w:p>
        </w:tc>
        <w:tc>
          <w:tcPr>
            <w:tcW w:w="48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333248D" w14:textId="77777777" w:rsidR="00834736" w:rsidRPr="00FF67B5" w:rsidRDefault="00834736" w:rsidP="00FF67B5">
            <w:pPr>
              <w:pStyle w:val="Standard"/>
              <w:jc w:val="both"/>
              <w:rPr>
                <w:sz w:val="28"/>
                <w:szCs w:val="28"/>
              </w:rPr>
            </w:pPr>
          </w:p>
        </w:tc>
      </w:tr>
      <w:tr w:rsidR="00834736" w:rsidRPr="00FF67B5" w14:paraId="78CFFB97" w14:textId="77777777">
        <w:tc>
          <w:tcPr>
            <w:tcW w:w="48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0389DD4C" w14:textId="77777777" w:rsidR="00834736" w:rsidRPr="00FF67B5" w:rsidRDefault="001025E7" w:rsidP="00FF67B5">
            <w:pPr>
              <w:pStyle w:val="Standard"/>
              <w:jc w:val="both"/>
              <w:rPr>
                <w:sz w:val="28"/>
                <w:szCs w:val="28"/>
              </w:rPr>
            </w:pPr>
            <w:r w:rsidRPr="00FF67B5">
              <w:rPr>
                <w:sz w:val="28"/>
                <w:szCs w:val="28"/>
              </w:rPr>
              <w:t>Номинация:</w:t>
            </w:r>
          </w:p>
        </w:tc>
        <w:tc>
          <w:tcPr>
            <w:tcW w:w="48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AFB6148" w14:textId="77777777" w:rsidR="00834736" w:rsidRPr="00FF67B5" w:rsidRDefault="00834736" w:rsidP="00FF67B5">
            <w:pPr>
              <w:pStyle w:val="Standard"/>
              <w:jc w:val="both"/>
              <w:rPr>
                <w:sz w:val="28"/>
                <w:szCs w:val="28"/>
              </w:rPr>
            </w:pPr>
          </w:p>
        </w:tc>
      </w:tr>
      <w:tr w:rsidR="00FF67B5" w:rsidRPr="00FF67B5" w14:paraId="6DD2AF71" w14:textId="77777777">
        <w:tc>
          <w:tcPr>
            <w:tcW w:w="48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ED5AB3" w14:textId="2F458199" w:rsidR="00FF67B5" w:rsidRPr="00FF67B5" w:rsidRDefault="00FF67B5" w:rsidP="00FF67B5">
            <w:pPr>
              <w:pStyle w:val="Standard"/>
              <w:jc w:val="both"/>
              <w:rPr>
                <w:sz w:val="28"/>
                <w:szCs w:val="28"/>
              </w:rPr>
            </w:pPr>
            <w:r w:rsidRPr="00FF67B5">
              <w:rPr>
                <w:sz w:val="28"/>
                <w:szCs w:val="28"/>
              </w:rPr>
              <w:t xml:space="preserve">Ссылка на ролик </w:t>
            </w:r>
          </w:p>
        </w:tc>
        <w:tc>
          <w:tcPr>
            <w:tcW w:w="48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6BD78DE" w14:textId="77777777" w:rsidR="00FF67B5" w:rsidRPr="00FF67B5" w:rsidRDefault="00FF67B5" w:rsidP="00FF67B5">
            <w:pPr>
              <w:pStyle w:val="Standard"/>
              <w:jc w:val="both"/>
              <w:rPr>
                <w:sz w:val="28"/>
                <w:szCs w:val="28"/>
              </w:rPr>
            </w:pPr>
          </w:p>
        </w:tc>
      </w:tr>
    </w:tbl>
    <w:p w14:paraId="5DF3DA65" w14:textId="77777777" w:rsidR="00834736" w:rsidRPr="00FF67B5" w:rsidRDefault="00834736" w:rsidP="00FF67B5">
      <w:pPr>
        <w:pStyle w:val="Standard"/>
        <w:tabs>
          <w:tab w:val="left" w:pos="424"/>
        </w:tabs>
        <w:ind w:right="173"/>
        <w:jc w:val="both"/>
        <w:rPr>
          <w:sz w:val="28"/>
          <w:szCs w:val="28"/>
        </w:rPr>
      </w:pPr>
    </w:p>
    <w:p w14:paraId="6F0E4F59" w14:textId="10AD35A6" w:rsidR="00834736" w:rsidRPr="00FF67B5" w:rsidRDefault="00834736" w:rsidP="00FF67B5">
      <w:pPr>
        <w:pStyle w:val="Standard"/>
        <w:jc w:val="both"/>
        <w:rPr>
          <w:sz w:val="28"/>
          <w:szCs w:val="28"/>
        </w:rPr>
      </w:pPr>
    </w:p>
    <w:p w14:paraId="62293653" w14:textId="243ACE8D" w:rsidR="00FF67B5" w:rsidRPr="00FF67B5" w:rsidRDefault="00FF67B5" w:rsidP="00FF67B5">
      <w:pPr>
        <w:pStyle w:val="a8"/>
        <w:spacing w:before="0" w:beforeAutospacing="0" w:after="0"/>
        <w:jc w:val="both"/>
        <w:rPr>
          <w:sz w:val="28"/>
          <w:szCs w:val="28"/>
        </w:rPr>
      </w:pPr>
      <w:r w:rsidRPr="00FF67B5">
        <w:rPr>
          <w:sz w:val="28"/>
          <w:szCs w:val="28"/>
        </w:rPr>
        <w:t>С Положением о</w:t>
      </w:r>
      <w:r w:rsidRPr="00FF67B5">
        <w:rPr>
          <w:rStyle w:val="a7"/>
          <w:b w:val="0"/>
          <w:bCs w:val="0"/>
          <w:color w:val="0F1115"/>
          <w:sz w:val="28"/>
          <w:szCs w:val="28"/>
        </w:rPr>
        <w:t xml:space="preserve"> проведении творческого конкурса видеороликов,</w:t>
      </w:r>
      <w:r w:rsidRPr="00FF67B5">
        <w:rPr>
          <w:b/>
          <w:bCs/>
          <w:color w:val="0F1115"/>
          <w:sz w:val="28"/>
          <w:szCs w:val="28"/>
        </w:rPr>
        <w:t xml:space="preserve"> </w:t>
      </w:r>
      <w:r w:rsidRPr="00FF67B5">
        <w:rPr>
          <w:color w:val="0F1115"/>
          <w:sz w:val="28"/>
          <w:szCs w:val="28"/>
        </w:rPr>
        <w:t>посвященного</w:t>
      </w:r>
      <w:r w:rsidRPr="00FF67B5">
        <w:rPr>
          <w:rStyle w:val="a7"/>
          <w:b w:val="0"/>
          <w:bCs w:val="0"/>
          <w:color w:val="0F1115"/>
          <w:sz w:val="28"/>
          <w:szCs w:val="28"/>
        </w:rPr>
        <w:t xml:space="preserve"> Дню многодетной семьи во Владимирской области «</w:t>
      </w:r>
      <w:r w:rsidR="00B52FCE">
        <w:rPr>
          <w:rStyle w:val="a7"/>
          <w:b w:val="0"/>
          <w:bCs w:val="0"/>
          <w:color w:val="0F1115"/>
          <w:sz w:val="28"/>
          <w:szCs w:val="28"/>
        </w:rPr>
        <w:t>Радости большого дома</w:t>
      </w:r>
      <w:r w:rsidRPr="00FF67B5">
        <w:rPr>
          <w:rStyle w:val="a7"/>
          <w:b w:val="0"/>
          <w:bCs w:val="0"/>
          <w:color w:val="0F1115"/>
          <w:sz w:val="28"/>
          <w:szCs w:val="28"/>
        </w:rPr>
        <w:t>»</w:t>
      </w:r>
      <w:r w:rsidRPr="00FF67B5">
        <w:rPr>
          <w:rStyle w:val="a7"/>
          <w:b w:val="0"/>
          <w:bCs w:val="0"/>
          <w:color w:val="0F1115"/>
          <w:sz w:val="28"/>
          <w:szCs w:val="28"/>
        </w:rPr>
        <w:t xml:space="preserve"> </w:t>
      </w:r>
      <w:r w:rsidRPr="00FF67B5">
        <w:rPr>
          <w:sz w:val="28"/>
          <w:szCs w:val="28"/>
        </w:rPr>
        <w:t>ознакомлен(а).</w:t>
      </w:r>
    </w:p>
    <w:p w14:paraId="4A142C82" w14:textId="621604FD" w:rsidR="00FF67B5" w:rsidRPr="00FF67B5" w:rsidRDefault="00FF67B5" w:rsidP="00FF67B5">
      <w:pPr>
        <w:pStyle w:val="ds-markdown-paragraph"/>
        <w:shd w:val="clear" w:color="auto" w:fill="FFFFFF"/>
        <w:spacing w:before="0" w:beforeAutospacing="0" w:after="0" w:afterAutospacing="0"/>
        <w:jc w:val="both"/>
        <w:rPr>
          <w:b/>
          <w:bCs/>
          <w:color w:val="0F1115"/>
          <w:sz w:val="28"/>
          <w:szCs w:val="28"/>
        </w:rPr>
      </w:pPr>
    </w:p>
    <w:p w14:paraId="5FEFE749" w14:textId="02FC63F4" w:rsidR="00FF67B5" w:rsidRPr="00FF67B5" w:rsidRDefault="00FF67B5" w:rsidP="00FF67B5">
      <w:pPr>
        <w:pStyle w:val="Standard"/>
        <w:jc w:val="both"/>
        <w:rPr>
          <w:sz w:val="28"/>
          <w:szCs w:val="28"/>
        </w:rPr>
      </w:pPr>
    </w:p>
    <w:p w14:paraId="3AB0D541" w14:textId="338F1E0F" w:rsidR="00FF67B5" w:rsidRPr="00FF67B5" w:rsidRDefault="00FF67B5" w:rsidP="00FF67B5">
      <w:pPr>
        <w:pStyle w:val="a8"/>
        <w:spacing w:before="0" w:beforeAutospacing="0" w:after="0"/>
        <w:jc w:val="both"/>
        <w:rPr>
          <w:sz w:val="28"/>
          <w:szCs w:val="28"/>
        </w:rPr>
      </w:pPr>
      <w:r w:rsidRPr="00FF67B5">
        <w:rPr>
          <w:sz w:val="28"/>
          <w:szCs w:val="28"/>
        </w:rPr>
        <w:t>Согласен(а) на обработку персональных данных, указанных в п.</w:t>
      </w:r>
      <w:r w:rsidRPr="00FF67B5">
        <w:rPr>
          <w:sz w:val="28"/>
          <w:szCs w:val="28"/>
        </w:rPr>
        <w:t>6</w:t>
      </w:r>
      <w:r w:rsidRPr="00FF67B5">
        <w:rPr>
          <w:sz w:val="28"/>
          <w:szCs w:val="28"/>
        </w:rPr>
        <w:t>.</w:t>
      </w:r>
      <w:r w:rsidRPr="00FF67B5">
        <w:rPr>
          <w:sz w:val="28"/>
          <w:szCs w:val="28"/>
        </w:rPr>
        <w:t>1</w:t>
      </w:r>
      <w:r w:rsidRPr="00FF67B5">
        <w:rPr>
          <w:sz w:val="28"/>
          <w:szCs w:val="28"/>
        </w:rPr>
        <w:t xml:space="preserve"> Положения.</w:t>
      </w:r>
    </w:p>
    <w:p w14:paraId="2CF1EF63" w14:textId="77777777" w:rsidR="00FF67B5" w:rsidRPr="00FF67B5" w:rsidRDefault="00FF67B5" w:rsidP="00FF67B5">
      <w:pPr>
        <w:pStyle w:val="a8"/>
        <w:spacing w:before="0" w:beforeAutospacing="0" w:after="0"/>
        <w:jc w:val="both"/>
        <w:rPr>
          <w:sz w:val="28"/>
          <w:szCs w:val="28"/>
        </w:rPr>
      </w:pPr>
    </w:p>
    <w:p w14:paraId="4782372E" w14:textId="77777777" w:rsidR="00FF67B5" w:rsidRPr="00FF67B5" w:rsidRDefault="00FF67B5" w:rsidP="00FF67B5">
      <w:pPr>
        <w:pStyle w:val="a8"/>
        <w:spacing w:before="0" w:beforeAutospacing="0" w:after="0"/>
        <w:jc w:val="both"/>
        <w:rPr>
          <w:sz w:val="28"/>
          <w:szCs w:val="28"/>
        </w:rPr>
      </w:pPr>
    </w:p>
    <w:p w14:paraId="698BCD54" w14:textId="01B5DCA4" w:rsidR="00FF67B5" w:rsidRPr="00FF67B5" w:rsidRDefault="00FF67B5" w:rsidP="00FF67B5">
      <w:pPr>
        <w:pStyle w:val="a8"/>
        <w:spacing w:before="0" w:beforeAutospacing="0" w:after="0"/>
        <w:jc w:val="both"/>
        <w:rPr>
          <w:sz w:val="28"/>
          <w:szCs w:val="28"/>
        </w:rPr>
      </w:pPr>
      <w:r w:rsidRPr="00FF67B5">
        <w:rPr>
          <w:sz w:val="28"/>
          <w:szCs w:val="28"/>
        </w:rPr>
        <w:t>«__</w:t>
      </w:r>
      <w:proofErr w:type="gramStart"/>
      <w:r w:rsidRPr="00FF67B5">
        <w:rPr>
          <w:sz w:val="28"/>
          <w:szCs w:val="28"/>
        </w:rPr>
        <w:t>_»_</w:t>
      </w:r>
      <w:proofErr w:type="gramEnd"/>
      <w:r w:rsidRPr="00FF67B5">
        <w:rPr>
          <w:sz w:val="28"/>
          <w:szCs w:val="28"/>
        </w:rPr>
        <w:t>______________202</w:t>
      </w:r>
      <w:r w:rsidR="00087DD1">
        <w:rPr>
          <w:sz w:val="28"/>
          <w:szCs w:val="28"/>
        </w:rPr>
        <w:t xml:space="preserve">6 </w:t>
      </w:r>
      <w:r w:rsidRPr="00FF67B5">
        <w:rPr>
          <w:sz w:val="28"/>
          <w:szCs w:val="28"/>
        </w:rPr>
        <w:t xml:space="preserve">г. </w:t>
      </w:r>
      <w:r w:rsidR="002C47C9">
        <w:rPr>
          <w:sz w:val="28"/>
          <w:szCs w:val="28"/>
        </w:rPr>
        <w:t xml:space="preserve"> </w:t>
      </w:r>
      <w:r w:rsidRPr="00FF67B5">
        <w:rPr>
          <w:sz w:val="28"/>
          <w:szCs w:val="28"/>
        </w:rPr>
        <w:t>_/________________/___________________</w:t>
      </w:r>
    </w:p>
    <w:p w14:paraId="335105C1" w14:textId="67D53757" w:rsidR="00FF67B5" w:rsidRPr="002C47C9" w:rsidRDefault="002C47C9" w:rsidP="00FF67B5">
      <w:pPr>
        <w:pStyle w:val="a8"/>
        <w:spacing w:before="0" w:beforeAutospacing="0" w:after="0"/>
        <w:jc w:val="both"/>
        <w:rPr>
          <w:i/>
          <w:iCs/>
          <w:sz w:val="28"/>
          <w:szCs w:val="28"/>
        </w:rPr>
      </w:pPr>
      <w:r w:rsidRPr="002C47C9">
        <w:rPr>
          <w:i/>
          <w:iCs/>
          <w:sz w:val="28"/>
          <w:szCs w:val="28"/>
        </w:rPr>
        <w:t xml:space="preserve">                                                                </w:t>
      </w:r>
      <w:r w:rsidR="00FF67B5" w:rsidRPr="002C47C9">
        <w:rPr>
          <w:i/>
          <w:iCs/>
          <w:sz w:val="28"/>
          <w:szCs w:val="28"/>
        </w:rPr>
        <w:t>Подпись</w:t>
      </w:r>
      <w:r w:rsidRPr="002C47C9">
        <w:rPr>
          <w:i/>
          <w:iCs/>
          <w:sz w:val="28"/>
          <w:szCs w:val="28"/>
        </w:rPr>
        <w:t xml:space="preserve">                </w:t>
      </w:r>
      <w:r w:rsidR="00FF67B5" w:rsidRPr="002C47C9">
        <w:rPr>
          <w:i/>
          <w:iCs/>
          <w:sz w:val="28"/>
          <w:szCs w:val="28"/>
        </w:rPr>
        <w:t xml:space="preserve"> Расшифровка</w:t>
      </w:r>
    </w:p>
    <w:p w14:paraId="486270E6" w14:textId="082CD33F" w:rsidR="00FF67B5" w:rsidRPr="00FF67B5" w:rsidRDefault="00FF67B5" w:rsidP="00FF67B5">
      <w:pPr>
        <w:pStyle w:val="Standard"/>
        <w:jc w:val="both"/>
        <w:rPr>
          <w:sz w:val="28"/>
          <w:szCs w:val="28"/>
        </w:rPr>
      </w:pPr>
    </w:p>
    <w:sectPr w:rsidR="00FF67B5" w:rsidRPr="00FF67B5">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6202" w14:textId="77777777" w:rsidR="001025E7" w:rsidRDefault="001025E7">
      <w:pPr>
        <w:spacing w:after="0" w:line="240" w:lineRule="auto"/>
      </w:pPr>
      <w:r>
        <w:separator/>
      </w:r>
    </w:p>
  </w:endnote>
  <w:endnote w:type="continuationSeparator" w:id="0">
    <w:p w14:paraId="3D8E3CC6" w14:textId="77777777" w:rsidR="001025E7" w:rsidRDefault="0010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6F070" w14:textId="77777777" w:rsidR="001025E7" w:rsidRDefault="001025E7">
      <w:pPr>
        <w:spacing w:after="0" w:line="240" w:lineRule="auto"/>
      </w:pPr>
      <w:r>
        <w:rPr>
          <w:color w:val="000000"/>
        </w:rPr>
        <w:separator/>
      </w:r>
    </w:p>
  </w:footnote>
  <w:footnote w:type="continuationSeparator" w:id="0">
    <w:p w14:paraId="74779D11" w14:textId="77777777" w:rsidR="001025E7" w:rsidRDefault="00102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813F9"/>
    <w:multiLevelType w:val="multilevel"/>
    <w:tmpl w:val="CC8A53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06E2A65"/>
    <w:multiLevelType w:val="multilevel"/>
    <w:tmpl w:val="32F8A80A"/>
    <w:styleLink w:val="WWNum5"/>
    <w:lvl w:ilvl="0">
      <w:start w:val="6"/>
      <w:numFmt w:val="decimal"/>
      <w:lvlText w:val="%1"/>
      <w:lvlJc w:val="left"/>
      <w:pPr>
        <w:ind w:left="4" w:hanging="420"/>
      </w:pPr>
    </w:lvl>
    <w:lvl w:ilvl="1">
      <w:start w:val="2"/>
      <w:numFmt w:val="decimal"/>
      <w:lvlText w:val="%1.%2."/>
      <w:lvlJc w:val="left"/>
      <w:pPr>
        <w:ind w:left="4" w:hanging="420"/>
      </w:pPr>
      <w:rPr>
        <w:rFonts w:eastAsia="Times New Roman" w:cs="Times New Roman"/>
        <w:b w:val="0"/>
        <w:bCs w:val="0"/>
        <w:i w:val="0"/>
        <w:iCs w:val="0"/>
        <w:sz w:val="24"/>
        <w:szCs w:val="24"/>
      </w:rPr>
    </w:lvl>
    <w:lvl w:ilvl="2">
      <w:start w:val="1"/>
      <w:numFmt w:val="decimal"/>
      <w:lvlText w:val="%1.%2.%3."/>
      <w:lvlJc w:val="left"/>
      <w:pPr>
        <w:ind w:left="604" w:hanging="600"/>
      </w:pPr>
      <w:rPr>
        <w:rFonts w:eastAsia="Times New Roman" w:cs="Times New Roman"/>
        <w:b w:val="0"/>
        <w:bCs w:val="0"/>
        <w:i w:val="0"/>
        <w:iCs w:val="0"/>
        <w:sz w:val="24"/>
        <w:szCs w:val="24"/>
      </w:rPr>
    </w:lvl>
    <w:lvl w:ilvl="3">
      <w:numFmt w:val="bullet"/>
      <w:lvlText w:val="•"/>
      <w:lvlJc w:val="left"/>
      <w:pPr>
        <w:ind w:left="2607" w:hanging="600"/>
      </w:pPr>
    </w:lvl>
    <w:lvl w:ilvl="4">
      <w:numFmt w:val="bullet"/>
      <w:lvlText w:val="•"/>
      <w:lvlJc w:val="left"/>
      <w:pPr>
        <w:ind w:left="3611" w:hanging="600"/>
      </w:pPr>
    </w:lvl>
    <w:lvl w:ilvl="5">
      <w:numFmt w:val="bullet"/>
      <w:lvlText w:val="•"/>
      <w:lvlJc w:val="left"/>
      <w:pPr>
        <w:ind w:left="4615" w:hanging="600"/>
      </w:pPr>
    </w:lvl>
    <w:lvl w:ilvl="6">
      <w:numFmt w:val="bullet"/>
      <w:lvlText w:val="•"/>
      <w:lvlJc w:val="left"/>
      <w:pPr>
        <w:ind w:left="5618" w:hanging="600"/>
      </w:pPr>
    </w:lvl>
    <w:lvl w:ilvl="7">
      <w:numFmt w:val="bullet"/>
      <w:lvlText w:val="•"/>
      <w:lvlJc w:val="left"/>
      <w:pPr>
        <w:ind w:left="6622" w:hanging="600"/>
      </w:pPr>
    </w:lvl>
    <w:lvl w:ilvl="8">
      <w:numFmt w:val="bullet"/>
      <w:lvlText w:val="•"/>
      <w:lvlJc w:val="left"/>
      <w:pPr>
        <w:ind w:left="7626" w:hanging="600"/>
      </w:pPr>
    </w:lvl>
  </w:abstractNum>
  <w:abstractNum w:abstractNumId="2" w15:restartNumberingAfterBreak="0">
    <w:nsid w:val="33615E5E"/>
    <w:multiLevelType w:val="multilevel"/>
    <w:tmpl w:val="00200C18"/>
    <w:lvl w:ilvl="0">
      <w:start w:val="3"/>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4810378"/>
    <w:multiLevelType w:val="multilevel"/>
    <w:tmpl w:val="79D8EC06"/>
    <w:styleLink w:val="WWNum4"/>
    <w:lvl w:ilvl="0">
      <w:numFmt w:val="bullet"/>
      <w:lvlText w:val="-"/>
      <w:lvlJc w:val="left"/>
      <w:pPr>
        <w:ind w:left="203" w:hanging="140"/>
      </w:pPr>
      <w:rPr>
        <w:rFonts w:ascii="Times New Roman" w:eastAsia="Times New Roman" w:hAnsi="Times New Roman" w:cs="Times New Roman"/>
        <w:b w:val="0"/>
        <w:bCs w:val="0"/>
        <w:i w:val="0"/>
        <w:iCs w:val="0"/>
        <w:sz w:val="24"/>
        <w:szCs w:val="24"/>
      </w:rPr>
    </w:lvl>
    <w:lvl w:ilvl="1">
      <w:numFmt w:val="bullet"/>
      <w:lvlText w:val="•"/>
      <w:lvlJc w:val="left"/>
      <w:pPr>
        <w:ind w:left="1143" w:hanging="140"/>
      </w:pPr>
    </w:lvl>
    <w:lvl w:ilvl="2">
      <w:numFmt w:val="bullet"/>
      <w:lvlText w:val="•"/>
      <w:lvlJc w:val="left"/>
      <w:pPr>
        <w:ind w:left="2086" w:hanging="140"/>
      </w:pPr>
    </w:lvl>
    <w:lvl w:ilvl="3">
      <w:numFmt w:val="bullet"/>
      <w:lvlText w:val="•"/>
      <w:lvlJc w:val="left"/>
      <w:pPr>
        <w:ind w:left="3030" w:hanging="140"/>
      </w:pPr>
    </w:lvl>
    <w:lvl w:ilvl="4">
      <w:numFmt w:val="bullet"/>
      <w:lvlText w:val="•"/>
      <w:lvlJc w:val="left"/>
      <w:pPr>
        <w:ind w:left="3973" w:hanging="140"/>
      </w:pPr>
    </w:lvl>
    <w:lvl w:ilvl="5">
      <w:numFmt w:val="bullet"/>
      <w:lvlText w:val="•"/>
      <w:lvlJc w:val="left"/>
      <w:pPr>
        <w:ind w:left="4917" w:hanging="140"/>
      </w:pPr>
    </w:lvl>
    <w:lvl w:ilvl="6">
      <w:numFmt w:val="bullet"/>
      <w:lvlText w:val="•"/>
      <w:lvlJc w:val="left"/>
      <w:pPr>
        <w:ind w:left="5860" w:hanging="140"/>
      </w:pPr>
    </w:lvl>
    <w:lvl w:ilvl="7">
      <w:numFmt w:val="bullet"/>
      <w:lvlText w:val="•"/>
      <w:lvlJc w:val="left"/>
      <w:pPr>
        <w:ind w:left="6803" w:hanging="140"/>
      </w:pPr>
    </w:lvl>
    <w:lvl w:ilvl="8">
      <w:numFmt w:val="bullet"/>
      <w:lvlText w:val="•"/>
      <w:lvlJc w:val="left"/>
      <w:pPr>
        <w:ind w:left="7747" w:hanging="140"/>
      </w:pPr>
    </w:lvl>
  </w:abstractNum>
  <w:abstractNum w:abstractNumId="4" w15:restartNumberingAfterBreak="0">
    <w:nsid w:val="39F34DD7"/>
    <w:multiLevelType w:val="multilevel"/>
    <w:tmpl w:val="D1AE8AC0"/>
    <w:styleLink w:val="WWNum3"/>
    <w:lvl w:ilvl="0">
      <w:start w:val="1"/>
      <w:numFmt w:val="decimal"/>
      <w:lvlText w:val="%1."/>
      <w:lvlJc w:val="left"/>
      <w:pPr>
        <w:ind w:left="3259" w:hanging="240"/>
      </w:pPr>
      <w:rPr>
        <w:rFonts w:eastAsia="Times New Roman" w:cs="Times New Roman"/>
        <w:b/>
        <w:bCs/>
        <w:i w:val="0"/>
        <w:iCs w:val="0"/>
        <w:sz w:val="24"/>
        <w:szCs w:val="24"/>
      </w:rPr>
    </w:lvl>
    <w:lvl w:ilvl="1">
      <w:start w:val="1"/>
      <w:numFmt w:val="decimal"/>
      <w:lvlText w:val="%1.%2."/>
      <w:lvlJc w:val="left"/>
      <w:pPr>
        <w:ind w:left="2546" w:hanging="420"/>
      </w:pPr>
      <w:rPr>
        <w:rFonts w:eastAsia="Times New Roman" w:cs="Times New Roman"/>
        <w:b w:val="0"/>
        <w:bCs w:val="0"/>
        <w:i w:val="0"/>
        <w:iCs w:val="0"/>
        <w:sz w:val="24"/>
        <w:szCs w:val="24"/>
      </w:rPr>
    </w:lvl>
    <w:lvl w:ilvl="2">
      <w:start w:val="1"/>
      <w:numFmt w:val="decimal"/>
      <w:lvlText w:val="%1.%2.%3."/>
      <w:lvlJc w:val="left"/>
      <w:pPr>
        <w:ind w:left="604" w:hanging="600"/>
      </w:pPr>
      <w:rPr>
        <w:rFonts w:eastAsia="Times New Roman" w:cs="Times New Roman"/>
        <w:b w:val="0"/>
        <w:bCs w:val="0"/>
        <w:i w:val="0"/>
        <w:iCs w:val="0"/>
        <w:sz w:val="24"/>
        <w:szCs w:val="24"/>
      </w:rPr>
    </w:lvl>
    <w:lvl w:ilvl="3">
      <w:numFmt w:val="bullet"/>
      <w:lvlText w:val="•"/>
      <w:lvlJc w:val="left"/>
      <w:pPr>
        <w:ind w:left="600" w:hanging="600"/>
      </w:pPr>
    </w:lvl>
    <w:lvl w:ilvl="4">
      <w:numFmt w:val="bullet"/>
      <w:lvlText w:val="•"/>
      <w:lvlJc w:val="left"/>
      <w:pPr>
        <w:ind w:left="3000" w:hanging="600"/>
      </w:pPr>
    </w:lvl>
    <w:lvl w:ilvl="5">
      <w:numFmt w:val="bullet"/>
      <w:lvlText w:val="•"/>
      <w:lvlJc w:val="left"/>
      <w:pPr>
        <w:ind w:left="4105" w:hanging="600"/>
      </w:pPr>
    </w:lvl>
    <w:lvl w:ilvl="6">
      <w:numFmt w:val="bullet"/>
      <w:lvlText w:val="•"/>
      <w:lvlJc w:val="left"/>
      <w:pPr>
        <w:ind w:left="5211" w:hanging="600"/>
      </w:pPr>
    </w:lvl>
    <w:lvl w:ilvl="7">
      <w:numFmt w:val="bullet"/>
      <w:lvlText w:val="•"/>
      <w:lvlJc w:val="left"/>
      <w:pPr>
        <w:ind w:left="6317" w:hanging="600"/>
      </w:pPr>
    </w:lvl>
    <w:lvl w:ilvl="8">
      <w:numFmt w:val="bullet"/>
      <w:lvlText w:val="•"/>
      <w:lvlJc w:val="left"/>
      <w:pPr>
        <w:ind w:left="7422" w:hanging="600"/>
      </w:pPr>
    </w:lvl>
  </w:abstractNum>
  <w:abstractNum w:abstractNumId="5" w15:restartNumberingAfterBreak="0">
    <w:nsid w:val="5D8B710D"/>
    <w:multiLevelType w:val="hybridMultilevel"/>
    <w:tmpl w:val="C03EC4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F6D162F"/>
    <w:multiLevelType w:val="multilevel"/>
    <w:tmpl w:val="8490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33471"/>
    <w:multiLevelType w:val="multilevel"/>
    <w:tmpl w:val="1BB0780A"/>
    <w:styleLink w:val="WWNum2"/>
    <w:lvl w:ilvl="0">
      <w:numFmt w:val="bullet"/>
      <w:lvlText w:val="-"/>
      <w:lvlJc w:val="left"/>
      <w:pPr>
        <w:ind w:left="4" w:hanging="140"/>
      </w:pPr>
      <w:rPr>
        <w:rFonts w:ascii="Times New Roman" w:eastAsia="Times New Roman" w:hAnsi="Times New Roman" w:cs="Times New Roman"/>
        <w:b w:val="0"/>
        <w:bCs w:val="0"/>
        <w:i w:val="0"/>
        <w:iCs w:val="0"/>
        <w:sz w:val="24"/>
        <w:szCs w:val="24"/>
      </w:rPr>
    </w:lvl>
    <w:lvl w:ilvl="1">
      <w:numFmt w:val="bullet"/>
      <w:lvlText w:val="•"/>
      <w:lvlJc w:val="left"/>
      <w:pPr>
        <w:ind w:left="963" w:hanging="140"/>
      </w:pPr>
    </w:lvl>
    <w:lvl w:ilvl="2">
      <w:numFmt w:val="bullet"/>
      <w:lvlText w:val="•"/>
      <w:lvlJc w:val="left"/>
      <w:pPr>
        <w:ind w:left="1926" w:hanging="140"/>
      </w:pPr>
    </w:lvl>
    <w:lvl w:ilvl="3">
      <w:numFmt w:val="bullet"/>
      <w:lvlText w:val="•"/>
      <w:lvlJc w:val="left"/>
      <w:pPr>
        <w:ind w:left="2890" w:hanging="140"/>
      </w:pPr>
    </w:lvl>
    <w:lvl w:ilvl="4">
      <w:numFmt w:val="bullet"/>
      <w:lvlText w:val="•"/>
      <w:lvlJc w:val="left"/>
      <w:pPr>
        <w:ind w:left="3853" w:hanging="140"/>
      </w:pPr>
    </w:lvl>
    <w:lvl w:ilvl="5">
      <w:numFmt w:val="bullet"/>
      <w:lvlText w:val="•"/>
      <w:lvlJc w:val="left"/>
      <w:pPr>
        <w:ind w:left="4817" w:hanging="140"/>
      </w:pPr>
    </w:lvl>
    <w:lvl w:ilvl="6">
      <w:numFmt w:val="bullet"/>
      <w:lvlText w:val="•"/>
      <w:lvlJc w:val="left"/>
      <w:pPr>
        <w:ind w:left="5780" w:hanging="140"/>
      </w:pPr>
    </w:lvl>
    <w:lvl w:ilvl="7">
      <w:numFmt w:val="bullet"/>
      <w:lvlText w:val="•"/>
      <w:lvlJc w:val="left"/>
      <w:pPr>
        <w:ind w:left="6743" w:hanging="140"/>
      </w:pPr>
    </w:lvl>
    <w:lvl w:ilvl="8">
      <w:numFmt w:val="bullet"/>
      <w:lvlText w:val="•"/>
      <w:lvlJc w:val="left"/>
      <w:pPr>
        <w:ind w:left="7707" w:hanging="140"/>
      </w:pPr>
    </w:lvl>
  </w:abstractNum>
  <w:abstractNum w:abstractNumId="8" w15:restartNumberingAfterBreak="0">
    <w:nsid w:val="6C6407F3"/>
    <w:multiLevelType w:val="hybridMultilevel"/>
    <w:tmpl w:val="5B788186"/>
    <w:lvl w:ilvl="0" w:tplc="903E2362">
      <w:start w:val="1"/>
      <w:numFmt w:val="bullet"/>
      <w:lvlText w:val=""/>
      <w:lvlJc w:val="left"/>
      <w:pPr>
        <w:tabs>
          <w:tab w:val="num" w:pos="900"/>
        </w:tabs>
        <w:ind w:left="540" w:hanging="360"/>
      </w:pPr>
      <w:rPr>
        <w:rFonts w:ascii="Symbol" w:hAnsi="Symbol" w:hint="default"/>
      </w:rPr>
    </w:lvl>
    <w:lvl w:ilvl="1" w:tplc="D3C27832">
      <w:numFmt w:val="decimal"/>
      <w:lvlText w:val=""/>
      <w:lvlJc w:val="left"/>
    </w:lvl>
    <w:lvl w:ilvl="2" w:tplc="BB8A337A">
      <w:numFmt w:val="decimal"/>
      <w:lvlText w:val=""/>
      <w:lvlJc w:val="left"/>
    </w:lvl>
    <w:lvl w:ilvl="3" w:tplc="465CB986">
      <w:numFmt w:val="decimal"/>
      <w:lvlText w:val=""/>
      <w:lvlJc w:val="left"/>
    </w:lvl>
    <w:lvl w:ilvl="4" w:tplc="C720CB56">
      <w:numFmt w:val="decimal"/>
      <w:lvlText w:val=""/>
      <w:lvlJc w:val="left"/>
    </w:lvl>
    <w:lvl w:ilvl="5" w:tplc="365A954C">
      <w:numFmt w:val="decimal"/>
      <w:lvlText w:val=""/>
      <w:lvlJc w:val="left"/>
    </w:lvl>
    <w:lvl w:ilvl="6" w:tplc="147C4430">
      <w:numFmt w:val="decimal"/>
      <w:lvlText w:val=""/>
      <w:lvlJc w:val="left"/>
    </w:lvl>
    <w:lvl w:ilvl="7" w:tplc="55A63C54">
      <w:numFmt w:val="decimal"/>
      <w:lvlText w:val=""/>
      <w:lvlJc w:val="left"/>
    </w:lvl>
    <w:lvl w:ilvl="8" w:tplc="C75A4720">
      <w:numFmt w:val="decimal"/>
      <w:lvlText w:val=""/>
      <w:lvlJc w:val="left"/>
    </w:lvl>
  </w:abstractNum>
  <w:abstractNum w:abstractNumId="9" w15:restartNumberingAfterBreak="0">
    <w:nsid w:val="72395359"/>
    <w:multiLevelType w:val="hybridMultilevel"/>
    <w:tmpl w:val="A002E330"/>
    <w:lvl w:ilvl="0" w:tplc="3BF479CA">
      <w:start w:val="1"/>
      <w:numFmt w:val="bullet"/>
      <w:lvlText w:val=""/>
      <w:lvlJc w:val="left"/>
      <w:pPr>
        <w:tabs>
          <w:tab w:val="num" w:pos="900"/>
        </w:tabs>
        <w:ind w:left="540" w:hanging="360"/>
      </w:pPr>
      <w:rPr>
        <w:rFonts w:ascii="Symbol" w:hAnsi="Symbol" w:hint="default"/>
      </w:rPr>
    </w:lvl>
    <w:lvl w:ilvl="1" w:tplc="9F003DEE">
      <w:numFmt w:val="decimal"/>
      <w:lvlText w:val=""/>
      <w:lvlJc w:val="left"/>
    </w:lvl>
    <w:lvl w:ilvl="2" w:tplc="4BCC358E">
      <w:numFmt w:val="decimal"/>
      <w:lvlText w:val=""/>
      <w:lvlJc w:val="left"/>
    </w:lvl>
    <w:lvl w:ilvl="3" w:tplc="F4EC8782">
      <w:numFmt w:val="decimal"/>
      <w:lvlText w:val=""/>
      <w:lvlJc w:val="left"/>
    </w:lvl>
    <w:lvl w:ilvl="4" w:tplc="FC76E1BE">
      <w:numFmt w:val="decimal"/>
      <w:lvlText w:val=""/>
      <w:lvlJc w:val="left"/>
    </w:lvl>
    <w:lvl w:ilvl="5" w:tplc="FC5E5E98">
      <w:numFmt w:val="decimal"/>
      <w:lvlText w:val=""/>
      <w:lvlJc w:val="left"/>
    </w:lvl>
    <w:lvl w:ilvl="6" w:tplc="4CB415A8">
      <w:numFmt w:val="decimal"/>
      <w:lvlText w:val=""/>
      <w:lvlJc w:val="left"/>
    </w:lvl>
    <w:lvl w:ilvl="7" w:tplc="1EC602B8">
      <w:numFmt w:val="decimal"/>
      <w:lvlText w:val=""/>
      <w:lvlJc w:val="left"/>
    </w:lvl>
    <w:lvl w:ilvl="8" w:tplc="A184F794">
      <w:numFmt w:val="decimal"/>
      <w:lvlText w:val=""/>
      <w:lvlJc w:val="left"/>
    </w:lvl>
  </w:abstractNum>
  <w:abstractNum w:abstractNumId="10" w15:restartNumberingAfterBreak="0">
    <w:nsid w:val="72E91B6B"/>
    <w:multiLevelType w:val="hybridMultilevel"/>
    <w:tmpl w:val="CC463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030014"/>
    <w:multiLevelType w:val="multilevel"/>
    <w:tmpl w:val="5A8652B8"/>
    <w:styleLink w:val="WWNum1"/>
    <w:lvl w:ilvl="0">
      <w:numFmt w:val="bullet"/>
      <w:lvlText w:val="-"/>
      <w:lvlJc w:val="left"/>
      <w:pPr>
        <w:ind w:left="4" w:hanging="140"/>
      </w:pPr>
      <w:rPr>
        <w:rFonts w:ascii="Times New Roman" w:eastAsia="Times New Roman" w:hAnsi="Times New Roman" w:cs="Times New Roman"/>
        <w:b w:val="0"/>
        <w:bCs w:val="0"/>
        <w:i w:val="0"/>
        <w:iCs w:val="0"/>
        <w:sz w:val="24"/>
        <w:szCs w:val="24"/>
      </w:rPr>
    </w:lvl>
    <w:lvl w:ilvl="1">
      <w:numFmt w:val="bullet"/>
      <w:lvlText w:val="•"/>
      <w:lvlJc w:val="left"/>
      <w:pPr>
        <w:ind w:left="963" w:hanging="140"/>
      </w:pPr>
    </w:lvl>
    <w:lvl w:ilvl="2">
      <w:numFmt w:val="bullet"/>
      <w:lvlText w:val="•"/>
      <w:lvlJc w:val="left"/>
      <w:pPr>
        <w:ind w:left="1926" w:hanging="140"/>
      </w:pPr>
    </w:lvl>
    <w:lvl w:ilvl="3">
      <w:numFmt w:val="bullet"/>
      <w:lvlText w:val="•"/>
      <w:lvlJc w:val="left"/>
      <w:pPr>
        <w:ind w:left="2890" w:hanging="140"/>
      </w:pPr>
    </w:lvl>
    <w:lvl w:ilvl="4">
      <w:numFmt w:val="bullet"/>
      <w:lvlText w:val="•"/>
      <w:lvlJc w:val="left"/>
      <w:pPr>
        <w:ind w:left="3853" w:hanging="140"/>
      </w:pPr>
    </w:lvl>
    <w:lvl w:ilvl="5">
      <w:numFmt w:val="bullet"/>
      <w:lvlText w:val="•"/>
      <w:lvlJc w:val="left"/>
      <w:pPr>
        <w:ind w:left="4817" w:hanging="140"/>
      </w:pPr>
    </w:lvl>
    <w:lvl w:ilvl="6">
      <w:numFmt w:val="bullet"/>
      <w:lvlText w:val="•"/>
      <w:lvlJc w:val="left"/>
      <w:pPr>
        <w:ind w:left="5780" w:hanging="140"/>
      </w:pPr>
    </w:lvl>
    <w:lvl w:ilvl="7">
      <w:numFmt w:val="bullet"/>
      <w:lvlText w:val="•"/>
      <w:lvlJc w:val="left"/>
      <w:pPr>
        <w:ind w:left="6743" w:hanging="140"/>
      </w:pPr>
    </w:lvl>
    <w:lvl w:ilvl="8">
      <w:numFmt w:val="bullet"/>
      <w:lvlText w:val="•"/>
      <w:lvlJc w:val="left"/>
      <w:pPr>
        <w:ind w:left="7707" w:hanging="140"/>
      </w:pPr>
    </w:lvl>
  </w:abstractNum>
  <w:num w:numId="1">
    <w:abstractNumId w:val="11"/>
  </w:num>
  <w:num w:numId="2">
    <w:abstractNumId w:val="7"/>
  </w:num>
  <w:num w:numId="3">
    <w:abstractNumId w:val="4"/>
  </w:num>
  <w:num w:numId="4">
    <w:abstractNumId w:val="3"/>
  </w:num>
  <w:num w:numId="5">
    <w:abstractNumId w:val="1"/>
  </w:num>
  <w:num w:numId="6">
    <w:abstractNumId w:val="4"/>
    <w:lvlOverride w:ilvl="0">
      <w:startOverride w:val="1"/>
    </w:lvlOverride>
  </w:num>
  <w:num w:numId="7">
    <w:abstractNumId w:val="11"/>
  </w:num>
  <w:num w:numId="8">
    <w:abstractNumId w:val="3"/>
  </w:num>
  <w:num w:numId="9">
    <w:abstractNumId w:val="0"/>
  </w:num>
  <w:num w:numId="10">
    <w:abstractNumId w:val="6"/>
  </w:num>
  <w:num w:numId="11">
    <w:abstractNumId w:val="5"/>
  </w:num>
  <w:num w:numId="12">
    <w:abstractNumId w:val="8"/>
  </w:num>
  <w:num w:numId="13">
    <w:abstractNumId w:val="9"/>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36"/>
    <w:rsid w:val="00087DD1"/>
    <w:rsid w:val="001025E7"/>
    <w:rsid w:val="001C380A"/>
    <w:rsid w:val="002A18E8"/>
    <w:rsid w:val="002C47C9"/>
    <w:rsid w:val="002C5BEE"/>
    <w:rsid w:val="0039677A"/>
    <w:rsid w:val="00520899"/>
    <w:rsid w:val="00620E3F"/>
    <w:rsid w:val="007B0B35"/>
    <w:rsid w:val="00834736"/>
    <w:rsid w:val="00885BA7"/>
    <w:rsid w:val="008A0EC2"/>
    <w:rsid w:val="00B52FCE"/>
    <w:rsid w:val="00C92FE6"/>
    <w:rsid w:val="00D87B02"/>
    <w:rsid w:val="00FF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8621"/>
  <w15:docId w15:val="{8453842B-4114-4A0B-A347-9E81DCC0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ru-RU"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Standard"/>
    <w:next w:val="Textbody"/>
    <w:pPr>
      <w:ind w:left="2164" w:hanging="240"/>
      <w:outlineLvl w:val="0"/>
    </w:pPr>
    <w:rPr>
      <w:b/>
      <w:bCs/>
      <w:sz w:val="24"/>
      <w:szCs w:val="24"/>
    </w:rPr>
  </w:style>
  <w:style w:type="paragraph" w:styleId="3">
    <w:name w:val="heading 3"/>
    <w:basedOn w:val="a"/>
    <w:next w:val="a"/>
    <w:link w:val="30"/>
    <w:uiPriority w:val="9"/>
    <w:semiHidden/>
    <w:unhideWhenUsed/>
    <w:qFormat/>
    <w:rsid w:val="005208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lang w:eastAsia="ru-RU"/>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10">
    <w:name w:val="Заголовок1"/>
    <w:basedOn w:val="Standard"/>
    <w:next w:val="a5"/>
    <w:pPr>
      <w:spacing w:before="76"/>
      <w:ind w:left="787" w:right="276"/>
      <w:jc w:val="center"/>
    </w:pPr>
    <w:rPr>
      <w:b/>
      <w:bCs/>
      <w:sz w:val="28"/>
      <w:szCs w:val="28"/>
    </w:rPr>
  </w:style>
  <w:style w:type="paragraph" w:styleId="a5">
    <w:name w:val="Subtitle"/>
    <w:basedOn w:val="Heading"/>
    <w:next w:val="Textbody"/>
    <w:pPr>
      <w:jc w:val="center"/>
    </w:pPr>
    <w:rPr>
      <w:i/>
      <w:iCs/>
    </w:rPr>
  </w:style>
  <w:style w:type="character" w:customStyle="1" w:styleId="11">
    <w:name w:val="Заголовок 1 Знак"/>
    <w:basedOn w:val="a0"/>
    <w:rPr>
      <w:rFonts w:ascii="Times New Roman" w:eastAsia="Times New Roman" w:hAnsi="Times New Roman" w:cs="Times New Roman"/>
      <w:b/>
      <w:bCs/>
      <w:sz w:val="24"/>
      <w:szCs w:val="24"/>
      <w:lang w:val="ru-RU" w:eastAsia="ru-RU"/>
    </w:rPr>
  </w:style>
  <w:style w:type="character" w:customStyle="1" w:styleId="a6">
    <w:name w:val="Заголовок Знак"/>
    <w:basedOn w:val="a0"/>
    <w:rPr>
      <w:rFonts w:ascii="Times New Roman" w:eastAsia="Times New Roman" w:hAnsi="Times New Roman" w:cs="Times New Roman"/>
      <w:b/>
      <w:bCs/>
      <w:sz w:val="28"/>
      <w:szCs w:val="28"/>
      <w:lang w:val="ru-RU" w:eastAsia="ru-RU"/>
    </w:rPr>
  </w:style>
  <w:style w:type="character" w:customStyle="1" w:styleId="ListLabel1">
    <w:name w:val="ListLabel 1"/>
    <w:rPr>
      <w:rFonts w:eastAsia="Times New Roman" w:cs="Times New Roman"/>
      <w:b w:val="0"/>
      <w:bCs w:val="0"/>
      <w:i w:val="0"/>
      <w:iCs w:val="0"/>
      <w:sz w:val="24"/>
      <w:szCs w:val="24"/>
    </w:rPr>
  </w:style>
  <w:style w:type="character" w:customStyle="1" w:styleId="ListLabel2">
    <w:name w:val="ListLabel 2"/>
    <w:rPr>
      <w:rFonts w:eastAsia="Times New Roman" w:cs="Times New Roman"/>
      <w:b/>
      <w:bCs/>
      <w:i w:val="0"/>
      <w:iCs w:val="0"/>
      <w:sz w:val="24"/>
      <w:szCs w:val="24"/>
    </w:rPr>
  </w:style>
  <w:style w:type="character" w:customStyle="1" w:styleId="30">
    <w:name w:val="Заголовок 3 Знак"/>
    <w:basedOn w:val="a0"/>
    <w:link w:val="3"/>
    <w:uiPriority w:val="9"/>
    <w:semiHidden/>
    <w:rsid w:val="00520899"/>
    <w:rPr>
      <w:rFonts w:asciiTheme="majorHAnsi" w:eastAsiaTheme="majorEastAsia" w:hAnsiTheme="majorHAnsi" w:cstheme="majorBidi"/>
      <w:color w:val="1F4D78" w:themeColor="accent1" w:themeShade="7F"/>
      <w:sz w:val="24"/>
      <w:szCs w:val="24"/>
    </w:rPr>
  </w:style>
  <w:style w:type="paragraph" w:customStyle="1" w:styleId="ds-markdown-paragraph">
    <w:name w:val="ds-markdown-paragraph"/>
    <w:basedOn w:val="a"/>
    <w:rsid w:val="00520899"/>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character" w:styleId="a7">
    <w:name w:val="Strong"/>
    <w:basedOn w:val="a0"/>
    <w:uiPriority w:val="22"/>
    <w:qFormat/>
    <w:rsid w:val="00520899"/>
    <w:rPr>
      <w:b/>
      <w:bCs/>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paragraph" w:styleId="a8">
    <w:name w:val="Normal (Web)"/>
    <w:basedOn w:val="a"/>
    <w:uiPriority w:val="99"/>
    <w:semiHidden/>
    <w:unhideWhenUsed/>
    <w:rsid w:val="00FF67B5"/>
    <w:pPr>
      <w:widowControl/>
      <w:suppressAutoHyphens w:val="0"/>
      <w:autoSpaceDN/>
      <w:spacing w:before="100" w:beforeAutospacing="1" w:after="119" w:line="240" w:lineRule="auto"/>
      <w:textAlignment w:val="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1675">
      <w:bodyDiv w:val="1"/>
      <w:marLeft w:val="0"/>
      <w:marRight w:val="0"/>
      <w:marTop w:val="0"/>
      <w:marBottom w:val="0"/>
      <w:divBdr>
        <w:top w:val="none" w:sz="0" w:space="0" w:color="auto"/>
        <w:left w:val="none" w:sz="0" w:space="0" w:color="auto"/>
        <w:bottom w:val="none" w:sz="0" w:space="0" w:color="auto"/>
        <w:right w:val="none" w:sz="0" w:space="0" w:color="auto"/>
      </w:divBdr>
    </w:div>
    <w:div w:id="1798142595">
      <w:bodyDiv w:val="1"/>
      <w:marLeft w:val="0"/>
      <w:marRight w:val="0"/>
      <w:marTop w:val="0"/>
      <w:marBottom w:val="0"/>
      <w:divBdr>
        <w:top w:val="none" w:sz="0" w:space="0" w:color="auto"/>
        <w:left w:val="none" w:sz="0" w:space="0" w:color="auto"/>
        <w:bottom w:val="none" w:sz="0" w:space="0" w:color="auto"/>
        <w:right w:val="none" w:sz="0" w:space="0" w:color="auto"/>
      </w:divBdr>
    </w:div>
    <w:div w:id="196935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Михайловна Гущина</dc:creator>
  <cp:lastModifiedBy>Юлия Михайловна Гущина</cp:lastModifiedBy>
  <cp:revision>3</cp:revision>
  <cp:lastPrinted>2026-04-01T12:13:00Z</cp:lastPrinted>
  <dcterms:created xsi:type="dcterms:W3CDTF">2026-04-06T11:30:00Z</dcterms:created>
  <dcterms:modified xsi:type="dcterms:W3CDTF">2026-04-06T11:46:00Z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